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ADF3" w14:textId="77777777" w:rsidR="001877F6" w:rsidRPr="00A659C9" w:rsidRDefault="001877F6" w:rsidP="001877F6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2EF348E0" w14:textId="77777777" w:rsidR="001877F6" w:rsidRPr="00A659C9" w:rsidRDefault="001877F6" w:rsidP="001877F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F8E1E" w14:textId="77777777" w:rsidR="001877F6" w:rsidRPr="00A659C9" w:rsidRDefault="001877F6" w:rsidP="001877F6">
      <w:pPr>
        <w:jc w:val="center"/>
        <w:rPr>
          <w:rFonts w:ascii="Times New Roman" w:hAnsi="Times New Roman" w:cs="Times New Roman"/>
          <w:b/>
          <w:bCs/>
        </w:rPr>
      </w:pPr>
      <w:r w:rsidRPr="00A659C9">
        <w:rPr>
          <w:rFonts w:ascii="Times New Roman" w:hAnsi="Times New Roman" w:cs="Times New Roman"/>
          <w:b/>
          <w:bCs/>
        </w:rPr>
        <w:t>SZCZEGÓŁOWY OPIS  PRZEDMIOTU ZAMÓWIENIA</w:t>
      </w:r>
    </w:p>
    <w:p w14:paraId="0F3BFF73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BC39D7F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bookmarkStart w:id="0" w:name="_Hlk192587883"/>
      <w:bookmarkStart w:id="1" w:name="_Hlk192535562"/>
      <w:r w:rsidRPr="003C2021">
        <w:rPr>
          <w:rFonts w:ascii="Times New Roman" w:hAnsi="Times New Roman" w:cs="Times New Roman"/>
          <w:sz w:val="20"/>
          <w:szCs w:val="20"/>
        </w:rPr>
        <w:t>Zamówienie realizowane jest w związku z realizacją projektu pn. „</w:t>
      </w:r>
      <w:r w:rsidRPr="003C2021">
        <w:rPr>
          <w:rFonts w:ascii="Times New Roman" w:hAnsi="Times New Roman" w:cs="Times New Roman"/>
          <w:b/>
          <w:bCs/>
          <w:sz w:val="20"/>
          <w:szCs w:val="20"/>
        </w:rPr>
        <w:t>Edukacja najwyższych lotów w Gminie Miejskiej Lidzbark Warmiński”</w:t>
      </w:r>
      <w:r w:rsidRPr="003C2021">
        <w:rPr>
          <w:rFonts w:ascii="Times New Roman" w:hAnsi="Times New Roman" w:cs="Times New Roman"/>
          <w:bCs/>
          <w:iCs/>
          <w:sz w:val="20"/>
          <w:szCs w:val="20"/>
        </w:rPr>
        <w:t xml:space="preserve"> w ramach Fundusze Europejskie dla Warmii i Mazu 2021-2027, </w:t>
      </w:r>
      <w:r w:rsidRPr="003C2021">
        <w:rPr>
          <w:rFonts w:ascii="Times New Roman" w:eastAsia="Calibri" w:hAnsi="Times New Roman" w:cs="Times New Roman"/>
          <w:iCs/>
          <w:sz w:val="20"/>
          <w:szCs w:val="20"/>
        </w:rPr>
        <w:t>współfinansowanego</w:t>
      </w:r>
      <w:r w:rsidRPr="003C2021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 w:rsidRPr="003C2021">
        <w:rPr>
          <w:rFonts w:ascii="Times New Roman" w:hAnsi="Times New Roman" w:cs="Times New Roman"/>
          <w:bCs/>
          <w:sz w:val="20"/>
          <w:szCs w:val="20"/>
        </w:rPr>
        <w:t>e środków Europejskiego Funduszu Społecznego Plus (EFS+), w ramach naboru</w:t>
      </w:r>
      <w:r w:rsidRPr="003C2021">
        <w:rPr>
          <w:rFonts w:ascii="Times New Roman" w:hAnsi="Times New Roman" w:cs="Times New Roman"/>
          <w:bCs/>
          <w:iCs/>
          <w:sz w:val="20"/>
          <w:szCs w:val="20"/>
        </w:rPr>
        <w:t xml:space="preserve"> FEWM.06.03-IZ.00-001/24</w:t>
      </w:r>
    </w:p>
    <w:p w14:paraId="6A7DC5E2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W projekcie objętym wsparciem zostaną 3 szkoły podstawowe:</w:t>
      </w:r>
    </w:p>
    <w:p w14:paraId="761D6A81" w14:textId="77777777" w:rsidR="001877F6" w:rsidRPr="003C2021" w:rsidRDefault="001877F6" w:rsidP="001877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Szkoła Podstawowa nr 1 im. Mikołaja Kopernika w Lidzbarku Warmińskim (SP1)</w:t>
      </w:r>
    </w:p>
    <w:p w14:paraId="618BDD48" w14:textId="77777777" w:rsidR="001877F6" w:rsidRPr="003C2021" w:rsidRDefault="001877F6" w:rsidP="001877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Szkoła Podstawowa nr 3 im. Ignacego Krasickiego (SP3)</w:t>
      </w:r>
    </w:p>
    <w:p w14:paraId="4DB50E43" w14:textId="77777777" w:rsidR="001877F6" w:rsidRPr="003C2021" w:rsidRDefault="001877F6" w:rsidP="001877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Szkoła Podstawowa nr 4 im. Jana Pawła II w Lidzbarku Warmińskim w Zespole Szkolno-Przedszkolnym (SP4)</w:t>
      </w:r>
    </w:p>
    <w:p w14:paraId="35F10AE4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Grupę docelową stanowią uczniowie i uczennice oraz nauczyciele i nauczycielki będący uczestnikami projektu  ze szkół wskazanych w pkt. 2.</w:t>
      </w:r>
    </w:p>
    <w:p w14:paraId="7B3B8B8A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Celem głównym projektu jest podniesienie jakości edukacji, obejmujące rozwój kompetencji kluczowych, podstawowych i przekrojowych 240 uczniów i rozwój kompetencji i/ lub kwalifikacji 60 nauczycieli oraz zwiększenie świadomości 160 rodziców/opiekunów prawnych w okresie od 01.10.2024 do 28.02.2026 roku, poprzez cele szczegółowe:</w:t>
      </w:r>
    </w:p>
    <w:p w14:paraId="36652E9C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 xml:space="preserve">rozwój  umiejętności podstawowych uczniów, </w:t>
      </w:r>
    </w:p>
    <w:p w14:paraId="62B9EBB7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rozwój  umiejętności  przekrojowych uczniów,</w:t>
      </w:r>
    </w:p>
    <w:p w14:paraId="1194AB8B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nabycie kompetencji i/lub kwalifikacji nauczycieli w zakresie pracy z uczniami ze specjalnymi potrzebami</w:t>
      </w:r>
    </w:p>
    <w:p w14:paraId="0F85A1BB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zatrudnionych w każdej szkole objętej wsparciem w projekcie,</w:t>
      </w:r>
    </w:p>
    <w:p w14:paraId="149A392F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realizacja działań na rzecz budowania postaw proekologicznych i edukacji finansowej uczniów,</w:t>
      </w:r>
    </w:p>
    <w:p w14:paraId="7B908707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realizacja działań dla uczniów w zakresie współczesnych wyzwań edukacyjnych,</w:t>
      </w:r>
    </w:p>
    <w:p w14:paraId="72991844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rozwój umiejętności i technik uczenia się uczniów,</w:t>
      </w:r>
    </w:p>
    <w:p w14:paraId="7644EB4D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rozwój umiejętności przedsiębiorczych i edukacji finansowej uczniów,</w:t>
      </w:r>
    </w:p>
    <w:p w14:paraId="4D03D9E4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wyposażenie szkoły w pomoce i materiały dydaktyczne do prowadzenia zajęć w projekcie</w:t>
      </w:r>
    </w:p>
    <w:p w14:paraId="27CACF7B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wprowadzenie nowoczesnych technik nauczania kompetencji kluczowych z wykorzystaniem TIK</w:t>
      </w:r>
    </w:p>
    <w:p w14:paraId="2A865862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rozwój umiejętności i kompetencji nauczycieli w zakresie edukacji włączającej.</w:t>
      </w:r>
    </w:p>
    <w:p w14:paraId="7EF97200" w14:textId="77777777" w:rsidR="001877F6" w:rsidRPr="003C2021" w:rsidRDefault="001877F6" w:rsidP="001877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zwiększenie świadomości i wiedzy rodziców z zakresu rozpoznawania dyskryminacji, podejmowania działań antydyskryminacyjnych.</w:t>
      </w:r>
    </w:p>
    <w:bookmarkEnd w:id="0"/>
    <w:p w14:paraId="4297785D" w14:textId="77777777" w:rsidR="001877F6" w:rsidRPr="003C2021" w:rsidRDefault="001877F6" w:rsidP="001877F6">
      <w:pPr>
        <w:pStyle w:val="Akapitzlist"/>
        <w:ind w:left="1137" w:firstLine="0"/>
        <w:rPr>
          <w:rFonts w:ascii="Times New Roman" w:hAnsi="Times New Roman" w:cs="Times New Roman"/>
          <w:sz w:val="20"/>
          <w:szCs w:val="20"/>
        </w:rPr>
      </w:pPr>
    </w:p>
    <w:p w14:paraId="47F1661F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b/>
          <w:bCs/>
          <w:sz w:val="20"/>
          <w:szCs w:val="20"/>
        </w:rPr>
      </w:pPr>
      <w:r w:rsidRPr="003C2021">
        <w:rPr>
          <w:rFonts w:ascii="Times New Roman" w:hAnsi="Times New Roman" w:cs="Times New Roman"/>
          <w:b/>
          <w:bCs/>
          <w:sz w:val="20"/>
          <w:szCs w:val="20"/>
        </w:rPr>
        <w:t xml:space="preserve">Przedmiotem zamówienia są </w:t>
      </w:r>
      <w:r w:rsidRPr="003C2021">
        <w:rPr>
          <w:rFonts w:ascii="Times New Roman" w:hAnsi="Times New Roman" w:cs="Times New Roman"/>
          <w:b/>
          <w:bCs/>
          <w:color w:val="0707B9"/>
          <w:sz w:val="20"/>
          <w:szCs w:val="20"/>
        </w:rPr>
        <w:t>USŁUGI SZKOLENIOWE DLA UCZNIÓW</w:t>
      </w:r>
      <w:r w:rsidRPr="003C2021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3C2021">
        <w:rPr>
          <w:rFonts w:ascii="Times New Roman" w:hAnsi="Times New Roman" w:cs="Times New Roman"/>
          <w:b/>
          <w:bCs/>
          <w:sz w:val="20"/>
          <w:szCs w:val="20"/>
        </w:rPr>
        <w:t>mające za zadanie wsparcie uczestników projektu w rozwoju kompetencji kluczowych.</w:t>
      </w:r>
    </w:p>
    <w:p w14:paraId="12E7810A" w14:textId="77777777" w:rsidR="001877F6" w:rsidRPr="003C2021" w:rsidRDefault="001877F6" w:rsidP="001877F6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b/>
          <w:bCs/>
          <w:sz w:val="20"/>
          <w:szCs w:val="20"/>
        </w:rPr>
      </w:pPr>
      <w:r w:rsidRPr="003C2021">
        <w:rPr>
          <w:rFonts w:ascii="Times New Roman" w:hAnsi="Times New Roman" w:cs="Times New Roman"/>
          <w:b/>
          <w:bCs/>
          <w:sz w:val="20"/>
          <w:szCs w:val="20"/>
        </w:rPr>
        <w:t>W celu zwiększenia konkurencyjności, zamówienie zostało podzielone na następujące części, z których każda stanowo osobne zamówienie:</w:t>
      </w:r>
    </w:p>
    <w:p w14:paraId="564E24F0" w14:textId="77777777" w:rsidR="001877F6" w:rsidRPr="00A659C9" w:rsidRDefault="001877F6" w:rsidP="001877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Style w:val="Tabela-Siatka"/>
        <w:tblW w:w="8789" w:type="dxa"/>
        <w:tblInd w:w="13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1877F6" w:rsidRPr="00A659C9" w14:paraId="62B49A23" w14:textId="77777777" w:rsidTr="00A66169">
        <w:tc>
          <w:tcPr>
            <w:tcW w:w="1276" w:type="dxa"/>
          </w:tcPr>
          <w:p w14:paraId="0EEBEFE5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7513" w:type="dxa"/>
          </w:tcPr>
          <w:p w14:paraId="0C5EDC77" w14:textId="77777777" w:rsidR="001877F6" w:rsidRPr="00A659C9" w:rsidRDefault="001877F6" w:rsidP="00A66169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Nazwa</w:t>
            </w:r>
          </w:p>
          <w:p w14:paraId="2E3C8484" w14:textId="77777777" w:rsidR="001877F6" w:rsidRPr="00A659C9" w:rsidRDefault="001877F6" w:rsidP="00A66169">
            <w:pPr>
              <w:autoSpaceDE w:val="0"/>
              <w:autoSpaceDN w:val="0"/>
              <w:adjustRightInd w:val="0"/>
              <w:ind w:left="-136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1877F6" w:rsidRPr="00A659C9" w14:paraId="055811D5" w14:textId="77777777" w:rsidTr="00A66169">
        <w:tc>
          <w:tcPr>
            <w:tcW w:w="1276" w:type="dxa"/>
          </w:tcPr>
          <w:p w14:paraId="458A16EB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Część nr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05EB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Warsztat: Grywalizacja - rozwój umiejętności przedsiębiorczych z edukacją finansową uczniów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- 120 uczniów</w:t>
            </w:r>
          </w:p>
          <w:p w14:paraId="1255EC54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877F6" w:rsidRPr="00A659C9" w14:paraId="0D9F515F" w14:textId="77777777" w:rsidTr="00A66169">
        <w:tc>
          <w:tcPr>
            <w:tcW w:w="1276" w:type="dxa"/>
          </w:tcPr>
          <w:p w14:paraId="1EB0DE84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Część nr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2208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659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Warsztat: Gra edukacyjna - praca zespołowa rozwijająca wiedzę i umiejętności proekologiczne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– 240 uczniów</w:t>
            </w:r>
          </w:p>
          <w:p w14:paraId="1707499A" w14:textId="77777777" w:rsidR="001877F6" w:rsidRPr="00A659C9" w:rsidRDefault="001877F6" w:rsidP="00A66169">
            <w:pPr>
              <w:pStyle w:val="Akapitzlist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4016B60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810EC1" w14:textId="77777777" w:rsidR="001877F6" w:rsidRPr="00A659C9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b/>
          <w:bCs/>
          <w:sz w:val="20"/>
          <w:szCs w:val="20"/>
        </w:rPr>
      </w:pPr>
      <w:r w:rsidRPr="00A659C9">
        <w:rPr>
          <w:b/>
          <w:bCs/>
          <w:sz w:val="20"/>
          <w:szCs w:val="20"/>
        </w:rPr>
        <w:t>Zamawiający dopuszcza możliwość składania ofert częściowych, jeden Wykonawca może złożyć ofertę na jedną lub na wszystkie części zamówienia.</w:t>
      </w:r>
    </w:p>
    <w:p w14:paraId="331FC387" w14:textId="77777777" w:rsidR="001877F6" w:rsidRPr="00A659C9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A659C9">
        <w:rPr>
          <w:sz w:val="20"/>
          <w:szCs w:val="20"/>
        </w:rPr>
        <w:t>Zamawiający nie dopuszcza możliwości składania ofert wariantowych.</w:t>
      </w:r>
    </w:p>
    <w:p w14:paraId="649CDB79" w14:textId="77777777" w:rsidR="001877F6" w:rsidRPr="00A659C9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A659C9">
        <w:rPr>
          <w:sz w:val="20"/>
          <w:szCs w:val="20"/>
        </w:rPr>
        <w:t xml:space="preserve"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</w:t>
      </w:r>
      <w:r w:rsidRPr="00A659C9">
        <w:rPr>
          <w:sz w:val="20"/>
          <w:szCs w:val="20"/>
        </w:rPr>
        <w:lastRenderedPageBreak/>
        <w:t>Wykonawcy. Zrealizowanie przedmiotu zamówienia przez Wykonawcę musi być zgodne z Wytycznymi dotyczącymi realizacji zasad równościowych w ramach funduszy unijnych na lata 2021-2027, w tym dostępności dla osób z niepełnosprawnościami oraz z zasadami  równości szans i niedyskryminacji w celu zapobiegania wszelkim formom dyskryminacji, nie tylko ze względu na płeć, ale również z powodu rasy lub pochodzenia etnicznego, religii lub światopoglądu, niepełnosprawności, wieku lub orientacji seksualnej. Wszystkie działania muszą być realizowane w sposób niewykluczający udziału osób z niepełnosprawnościami.</w:t>
      </w:r>
      <w:bookmarkStart w:id="2" w:name="_Hlk183604396"/>
    </w:p>
    <w:p w14:paraId="709C8B18" w14:textId="77777777" w:rsidR="001877F6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A659C9">
        <w:rPr>
          <w:sz w:val="20"/>
          <w:szCs w:val="20"/>
        </w:rPr>
        <w:t xml:space="preserve">Termin realizacji zamówienia: od dnia podpisania umowy najpóźniej </w:t>
      </w:r>
      <w:bookmarkStart w:id="3" w:name="_Hlk173689492"/>
      <w:r w:rsidRPr="00A659C9">
        <w:rPr>
          <w:b/>
          <w:bCs/>
          <w:sz w:val="20"/>
          <w:szCs w:val="20"/>
          <w:highlight w:val="yellow"/>
        </w:rPr>
        <w:t>do dnia 28.02.2026 roku.</w:t>
      </w:r>
      <w:bookmarkEnd w:id="2"/>
      <w:bookmarkEnd w:id="3"/>
      <w:r>
        <w:rPr>
          <w:sz w:val="20"/>
          <w:szCs w:val="20"/>
        </w:rPr>
        <w:t>.</w:t>
      </w:r>
    </w:p>
    <w:p w14:paraId="40910544" w14:textId="77777777" w:rsidR="001877F6" w:rsidRPr="0087182F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A659C9">
        <w:rPr>
          <w:sz w:val="20"/>
          <w:szCs w:val="20"/>
        </w:rPr>
        <w:t>Termin realizacji projektu: do dnia 28.02.2026 roku.</w:t>
      </w:r>
      <w:r>
        <w:rPr>
          <w:sz w:val="20"/>
          <w:szCs w:val="20"/>
        </w:rPr>
        <w:t xml:space="preserve"> </w:t>
      </w:r>
      <w:r w:rsidRPr="0087182F">
        <w:rPr>
          <w:sz w:val="20"/>
          <w:szCs w:val="20"/>
        </w:rPr>
        <w:t>Zamawiający informuje, iż termin</w:t>
      </w:r>
      <w:r>
        <w:rPr>
          <w:sz w:val="20"/>
          <w:szCs w:val="20"/>
        </w:rPr>
        <w:t xml:space="preserve"> realizacji projektu</w:t>
      </w:r>
      <w:r w:rsidRPr="0087182F">
        <w:rPr>
          <w:sz w:val="20"/>
          <w:szCs w:val="20"/>
        </w:rPr>
        <w:t xml:space="preserve"> ten może ulec zmianie z przyczyn od niego niezależnych (np. wydłużenie przez Beneficjenta terminu realizacji projektu).</w:t>
      </w:r>
    </w:p>
    <w:p w14:paraId="1683CAC3" w14:textId="77777777" w:rsidR="001877F6" w:rsidRPr="00A659C9" w:rsidRDefault="001877F6" w:rsidP="001877F6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A659C9">
        <w:rPr>
          <w:sz w:val="20"/>
          <w:szCs w:val="20"/>
        </w:rPr>
        <w:t>Zamawiający wskazuje, iż w każdym miejscu Zapytania, opisie przedmiotu zamówienia oraz w załącznikach do zapytania, gdzie zastosowano przykładowe nazewnictwo, znaki towarowe, określenie pochodzenia, źródła, odniesienia lub szczególny proces lub inne określenia, a także w przypadkach, gdy Zamawiający opisał przedmiot zamówienia przez odniesienie do usług, norm, norm międzynarodowych czy europejskich, aprobat, specyfikacji usługowych czy technicznych, Zamawiający akceptuje rozwiązania równoważne do tych określonych i wskazuje, że takie odniesienia są odpowiednio oznaczone jako „równoważne" lub „lub równoważne" pod warunkiem że spełniają one parametry nie gorsze niż te określone w opisie przedmiotu zamówienia. Dopuszcza się również rozwiązania równoważne w przypadku, gdy wyraz ,równoważny" lub „równoważne" nie został wymieniony w opisie przedmiotu zamówienia</w:t>
      </w:r>
    </w:p>
    <w:bookmarkEnd w:id="1"/>
    <w:p w14:paraId="59065223" w14:textId="77777777" w:rsidR="001877F6" w:rsidRPr="00A659C9" w:rsidRDefault="001877F6" w:rsidP="001877F6">
      <w:pPr>
        <w:pStyle w:val="Tekstpodstawowy"/>
        <w:tabs>
          <w:tab w:val="left" w:pos="708"/>
        </w:tabs>
        <w:spacing w:line="276" w:lineRule="auto"/>
        <w:ind w:right="113"/>
        <w:rPr>
          <w:sz w:val="20"/>
          <w:szCs w:val="20"/>
        </w:rPr>
      </w:pPr>
    </w:p>
    <w:p w14:paraId="6289E480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</w:rPr>
      </w:pPr>
    </w:p>
    <w:p w14:paraId="5F0FEFE5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color w:val="0070C0"/>
        </w:rPr>
      </w:pPr>
      <w:r w:rsidRPr="00A659C9">
        <w:rPr>
          <w:rFonts w:ascii="Times New Roman" w:hAnsi="Times New Roman" w:cs="Times New Roman"/>
          <w:b/>
          <w:bCs/>
          <w:color w:val="0070C0"/>
        </w:rPr>
        <w:t>Część nr 1: Warsztat: Grywalizacja - rozwój umiejętności przedsiębiorczych z edukacją finansową uczniów</w:t>
      </w:r>
      <w:r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A659C9">
        <w:rPr>
          <w:rFonts w:ascii="Times New Roman" w:hAnsi="Times New Roman" w:cs="Times New Roman"/>
          <w:b/>
          <w:bCs/>
          <w:color w:val="0070C0"/>
        </w:rPr>
        <w:t>dla 120 uczniów</w:t>
      </w:r>
    </w:p>
    <w:p w14:paraId="01730587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34A7BDA6" w14:textId="77777777" w:rsidR="001877F6" w:rsidRPr="00A659C9" w:rsidRDefault="001877F6" w:rsidP="001877F6">
      <w:pPr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Usługa szkoleniowa</w:t>
      </w:r>
      <w:r w:rsidRPr="00A659C9">
        <w:rPr>
          <w:rFonts w:ascii="Times New Roman" w:hAnsi="Times New Roman" w:cs="Times New Roman"/>
          <w:sz w:val="20"/>
          <w:szCs w:val="20"/>
        </w:rPr>
        <w:t xml:space="preserve">: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warsztacie udział weźmie łącznie  120 uczniów w podziale na grupy, w grupie ok  10 uczniów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223463A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49D189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Liczba godzin</w:t>
      </w:r>
      <w:r w:rsidRPr="00A659C9">
        <w:rPr>
          <w:rFonts w:ascii="Times New Roman" w:hAnsi="Times New Roman" w:cs="Times New Roman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usługi szkoleniowej:  </w:t>
      </w:r>
    </w:p>
    <w:p w14:paraId="30F84847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8 godzin dydaktycznych/grupa, 12 grup x 8 h/grupa = 96 h dydaktycznych</w:t>
      </w:r>
    </w:p>
    <w:p w14:paraId="3FF9A34F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1 - 4 grupy uczniów</w:t>
      </w:r>
    </w:p>
    <w:p w14:paraId="66FAED88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3 – 5 grup uczniów</w:t>
      </w:r>
    </w:p>
    <w:p w14:paraId="43776075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4 -  3 grupy uczniów</w:t>
      </w:r>
    </w:p>
    <w:p w14:paraId="55BC517A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EA185" w14:textId="77777777" w:rsidR="001877F6" w:rsidRPr="00A659C9" w:rsidRDefault="001877F6" w:rsidP="001877F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Celem warsztatu jest rozwój oraz określenie mocnych stron i obszarów do rozwoju w zakresie umiejętności przedsiębiorczych i inteligencji finansowej uczniów. Warsztat musi zostać przeprowadzony w praktycznej formie pracy zespołowej w celu rozwoju umiejętności dotyczącej efektywnej pracy w zespole (praca dla osiągnięcia wspólnego celu), umiejętności osiągania kompromisu poprzez bycie elastycznym oraz umiejętności brania odpowiedzialności za efekty wspólnej pracy. Warsztat w nowoczesnej formule, z wykorzystaniem innowacyjnych materiałów szkoleniowych w postaci aplikacji grywalizacji dla uczniów, która pozwoli uczniom w sposób szybki i przyjemny w formie zabawy przyswoić wiedzę i umiejętności z zakresu rozwoju umiejętności przedsiębiorczych. Na bazie gry edukacyjnej online, uczniowie będą rozwijać umiejętności oraz wiedzę w zakresie edukacji finansowej, poprzez praktyczne zadania dostosowane do warunków rzeczywistych. Warsztat musi zostać realizowan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A659C9">
        <w:rPr>
          <w:rFonts w:ascii="Times New Roman" w:hAnsi="Times New Roman" w:cs="Times New Roman"/>
          <w:sz w:val="20"/>
          <w:szCs w:val="20"/>
        </w:rPr>
        <w:t xml:space="preserve"> z wykorzystaniem standardu kompetencji cyfrowych wersji ramy „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DigComp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>”.</w:t>
      </w:r>
    </w:p>
    <w:p w14:paraId="5ED729E1" w14:textId="77777777" w:rsidR="001877F6" w:rsidRPr="00A659C9" w:rsidRDefault="001877F6" w:rsidP="001877F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F6E9046" w14:textId="77777777" w:rsidR="001877F6" w:rsidRPr="00A659C9" w:rsidRDefault="001877F6" w:rsidP="001877F6">
      <w:pPr>
        <w:spacing w:after="0"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W skład usługi szkoleniowej wchodzi:</w:t>
      </w:r>
    </w:p>
    <w:p w14:paraId="4FA1D114" w14:textId="77777777" w:rsidR="001877F6" w:rsidRPr="00A659C9" w:rsidRDefault="001877F6" w:rsidP="001877F6">
      <w:pPr>
        <w:spacing w:after="0"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-  przeprowadzenie warsztatu 8 h/grupa</w:t>
      </w:r>
      <w:r>
        <w:rPr>
          <w:rFonts w:ascii="Times New Roman" w:hAnsi="Times New Roman" w:cs="Times New Roman"/>
          <w:sz w:val="20"/>
          <w:szCs w:val="20"/>
        </w:rPr>
        <w:t xml:space="preserve"> x 12 grup, łącznie 120 uczniów</w:t>
      </w:r>
    </w:p>
    <w:p w14:paraId="0DDECBA7" w14:textId="77777777" w:rsidR="001877F6" w:rsidRPr="00A659C9" w:rsidRDefault="001877F6" w:rsidP="001877F6">
      <w:pPr>
        <w:spacing w:after="0"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sz w:val="20"/>
          <w:szCs w:val="20"/>
        </w:rPr>
        <w:t>materiały szkoleniowe - dostęp do aplikacji grywalizacji na okres 12 miesięcy, gdzie będą w formie grywalizacji (współzawodnictwo z innymi uczniami – zdobywanie punktów i nagród za wykonywane zadania) rozwiązywać różne zadania, odpowiadać na pytania w celu rozwoju wiedzy i umiejętności przedsiębiorczych.</w:t>
      </w:r>
    </w:p>
    <w:p w14:paraId="373781E9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7FA2FB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Program warsztatu:</w:t>
      </w:r>
    </w:p>
    <w:p w14:paraId="269C6122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lastRenderedPageBreak/>
        <w:t>Program powinien być oparty na wykładzie i ćwiczeniach, które wzmocnią i rozwiną kompetencje uczniów niezbędne do przyjęcia nowoczesnej, przedsiębiorczej postawy. Program powinien zawierać min. następujące zagadnienia:</w:t>
      </w:r>
    </w:p>
    <w:p w14:paraId="5847290C" w14:textId="77777777" w:rsidR="001877F6" w:rsidRPr="00A659C9" w:rsidRDefault="001877F6" w:rsidP="001877F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9C9">
        <w:rPr>
          <w:rFonts w:ascii="Times New Roman" w:eastAsia="Times New Roman" w:hAnsi="Times New Roman" w:cs="Times New Roman"/>
          <w:sz w:val="20"/>
          <w:szCs w:val="20"/>
          <w:lang w:eastAsia="pl-PL"/>
        </w:rPr>
        <w:t>Cechy i postawa człowieka przedsiębiorczego</w:t>
      </w:r>
    </w:p>
    <w:p w14:paraId="3CFE8714" w14:textId="77777777" w:rsidR="001877F6" w:rsidRPr="00A659C9" w:rsidRDefault="001877F6" w:rsidP="001877F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9C9">
        <w:rPr>
          <w:rFonts w:ascii="Times New Roman" w:eastAsia="Times New Roman" w:hAnsi="Times New Roman" w:cs="Times New Roman"/>
          <w:sz w:val="20"/>
          <w:szCs w:val="20"/>
          <w:lang w:eastAsia="pl-PL"/>
        </w:rPr>
        <w:t>Kompetencje przedsiębiorcze kompetencjami przyszłości</w:t>
      </w:r>
    </w:p>
    <w:p w14:paraId="0B90DC51" w14:textId="77777777" w:rsidR="001877F6" w:rsidRPr="00A659C9" w:rsidRDefault="001877F6" w:rsidP="001877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</w:rPr>
      </w:pPr>
      <w:r w:rsidRPr="00A659C9">
        <w:rPr>
          <w:rFonts w:ascii="Times New Roman" w:eastAsia="TimesNewRoman" w:hAnsi="Times New Roman" w:cs="Times New Roman"/>
          <w:sz w:val="20"/>
          <w:szCs w:val="20"/>
        </w:rPr>
        <w:t>Mocne i słabe strony własnej osobowości w odniesieniu do cech osoby przedsiębiorczej</w:t>
      </w:r>
    </w:p>
    <w:p w14:paraId="4F60BEEE" w14:textId="77777777" w:rsidR="001877F6" w:rsidRPr="00A659C9" w:rsidRDefault="001877F6" w:rsidP="001877F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59C9">
        <w:rPr>
          <w:rFonts w:ascii="Times New Roman" w:eastAsia="Times New Roman" w:hAnsi="Times New Roman" w:cs="Times New Roman"/>
          <w:sz w:val="20"/>
          <w:szCs w:val="20"/>
          <w:lang w:eastAsia="pl-PL"/>
        </w:rPr>
        <w:t>Komunikacja werbalna i niewerbalna w rozwoju cech przedsiębiorczych</w:t>
      </w:r>
    </w:p>
    <w:p w14:paraId="4D899072" w14:textId="77777777" w:rsidR="001877F6" w:rsidRPr="00A659C9" w:rsidRDefault="001877F6" w:rsidP="001877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>Rozumienie istoty przedsiębiorczości oraz poznanie jej roli w gospodarce i życiu młodego człowieka</w:t>
      </w:r>
    </w:p>
    <w:p w14:paraId="3177330A" w14:textId="77777777" w:rsidR="001877F6" w:rsidRPr="00A659C9" w:rsidRDefault="001877F6" w:rsidP="001877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Jak rozwijać swoją przedsiębiorczość </w:t>
      </w:r>
    </w:p>
    <w:p w14:paraId="44EDE75E" w14:textId="77777777" w:rsidR="001877F6" w:rsidRPr="00A659C9" w:rsidRDefault="001877F6" w:rsidP="001877F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>Ćwiczenia praktyczne z aplikacją grywalizacji</w:t>
      </w:r>
    </w:p>
    <w:p w14:paraId="75D1C7BA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BE82ED2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FF0000"/>
          <w:sz w:val="20"/>
          <w:szCs w:val="20"/>
        </w:rPr>
        <w:t>WAŻNE!</w:t>
      </w:r>
    </w:p>
    <w:p w14:paraId="6558F8B1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Zajęcia muszą zostać przeprowadzone w formie stacjonarnej, nie dopuszcza się formy online. </w:t>
      </w:r>
    </w:p>
    <w:p w14:paraId="2149864E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B2164F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EA279" w14:textId="77777777" w:rsidR="001877F6" w:rsidRPr="00A659C9" w:rsidRDefault="001877F6" w:rsidP="001877F6">
      <w:pPr>
        <w:spacing w:after="0" w:line="240" w:lineRule="auto"/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Materiały szkoleniowe: </w:t>
      </w:r>
      <w:r w:rsidRPr="00A659C9">
        <w:rPr>
          <w:rFonts w:ascii="Times New Roman" w:eastAsia="Verdana" w:hAnsi="Times New Roman" w:cs="Times New Roman"/>
          <w:b/>
          <w:bCs/>
          <w:sz w:val="20"/>
          <w:szCs w:val="20"/>
          <w:u w:val="single"/>
        </w:rPr>
        <w:t xml:space="preserve">aplikacja grywalizacji </w:t>
      </w:r>
    </w:p>
    <w:p w14:paraId="077BEAA1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7E4E0E8" w14:textId="77777777" w:rsidR="001877F6" w:rsidRPr="00A659C9" w:rsidRDefault="001877F6" w:rsidP="001877F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A659C9">
        <w:rPr>
          <w:rFonts w:ascii="Times New Roman" w:hAnsi="Times New Roman" w:cs="Times New Roman"/>
          <w:sz w:val="20"/>
          <w:szCs w:val="20"/>
        </w:rPr>
        <w:t>Wykonawca przekaże uczniom dostępy do aplikacji grywalizacji w postaci indywidualn</w:t>
      </w:r>
      <w:r>
        <w:rPr>
          <w:rFonts w:ascii="Times New Roman" w:hAnsi="Times New Roman" w:cs="Times New Roman"/>
          <w:sz w:val="20"/>
          <w:szCs w:val="20"/>
        </w:rPr>
        <w:t>ych dostępów,</w:t>
      </w:r>
      <w:r w:rsidRPr="00A659C9">
        <w:rPr>
          <w:rFonts w:ascii="Times New Roman" w:hAnsi="Times New Roman" w:cs="Times New Roman"/>
          <w:sz w:val="20"/>
          <w:szCs w:val="20"/>
        </w:rPr>
        <w:t xml:space="preserve"> aby </w:t>
      </w:r>
      <w:r>
        <w:rPr>
          <w:rFonts w:ascii="Times New Roman" w:hAnsi="Times New Roman" w:cs="Times New Roman"/>
          <w:sz w:val="20"/>
          <w:szCs w:val="20"/>
        </w:rPr>
        <w:br/>
      </w:r>
      <w:r w:rsidRPr="00A659C9">
        <w:rPr>
          <w:rFonts w:ascii="Times New Roman" w:hAnsi="Times New Roman" w:cs="Times New Roman"/>
          <w:sz w:val="20"/>
          <w:szCs w:val="20"/>
        </w:rPr>
        <w:t xml:space="preserve">w trakcie prowadzonego warsztatu ćwiczyć rozwój umiejętności przedsiębiorczych, a po zakończeniu warsztatu, móc je rozwijać poprzez powtórkę materiału przez okres 12 miesięcy. Aplikacja musi być dostosowana do uczniów i trenować te same umiejętności, które zawiera program szkolenia za pomocą ćwiczeń. </w:t>
      </w:r>
      <w:r w:rsidRPr="00A659C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Wymagani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a:</w:t>
      </w:r>
    </w:p>
    <w:p w14:paraId="6294E385" w14:textId="77777777" w:rsidR="001877F6" w:rsidRPr="00A659C9" w:rsidRDefault="001877F6" w:rsidP="001877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73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>Aplikacja grywalizacji musi być:</w:t>
      </w:r>
    </w:p>
    <w:p w14:paraId="04E94AD9" w14:textId="77777777" w:rsidR="001877F6" w:rsidRPr="00A659C9" w:rsidRDefault="001877F6" w:rsidP="001877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87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przygotowana do wyświetlania na urządzenia mobilnych typu: telefony, tablety, smartfony,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(z </w:t>
      </w:r>
      <w:proofErr w:type="spellStart"/>
      <w:r w:rsidRPr="00A659C9">
        <w:rPr>
          <w:rFonts w:ascii="Times New Roman" w:hAnsi="Times New Roman" w:cs="Times New Roman"/>
          <w:color w:val="000000"/>
          <w:sz w:val="20"/>
          <w:szCs w:val="20"/>
        </w:rPr>
        <w:t>responsywnością</w:t>
      </w:r>
      <w:proofErr w:type="spellEnd"/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 interfejsu dostosowanego dla wielkości ekranów różnych urządzeń) oraz poprawnie działać z bieżącymi wersjami </w:t>
      </w:r>
      <w:r w:rsidRPr="00A659C9">
        <w:rPr>
          <w:rFonts w:ascii="Times New Roman" w:hAnsi="Times New Roman" w:cs="Times New Roman"/>
          <w:sz w:val="20"/>
          <w:szCs w:val="20"/>
        </w:rPr>
        <w:t>systemów IOS, Android,</w:t>
      </w:r>
    </w:p>
    <w:p w14:paraId="04E91F08" w14:textId="77777777" w:rsidR="001877F6" w:rsidRPr="00A659C9" w:rsidRDefault="001877F6" w:rsidP="001877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87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>w języku polskim, posiadać czytelną strukturę, responsywną tj. dostosowaną do urządzeń mobilnych,</w:t>
      </w:r>
    </w:p>
    <w:p w14:paraId="7E583238" w14:textId="77777777" w:rsidR="001877F6" w:rsidRPr="00A659C9" w:rsidRDefault="001877F6" w:rsidP="001877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87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znajdujące się w niej materiały/treści/obrazy/inne, </w:t>
      </w:r>
      <w:r w:rsidRPr="00A659C9">
        <w:rPr>
          <w:rFonts w:ascii="Times New Roman" w:hAnsi="Times New Roman" w:cs="Times New Roman"/>
          <w:sz w:val="20"/>
          <w:szCs w:val="20"/>
        </w:rPr>
        <w:t>muszą zapewniać sprawiedliwe  i równe traktowanie wszystkich uczniów, eliminując wszelkie formy dyskryminacji.</w:t>
      </w:r>
    </w:p>
    <w:p w14:paraId="188B9704" w14:textId="77777777" w:rsidR="001877F6" w:rsidRPr="00A659C9" w:rsidRDefault="001877F6" w:rsidP="001877F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87"/>
        <w:rPr>
          <w:rFonts w:ascii="Times New Roman" w:hAnsi="Times New Roman" w:cs="Times New Roman"/>
          <w:color w:val="000000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materiały zawarte w aplikacji grywalizacji i ich treść merytoryczna muszą charakteryzować się różnymi poziomami trudności i być dostosowane do wieku uczniów klas IV-VIII,</w:t>
      </w:r>
    </w:p>
    <w:p w14:paraId="3E2D33EB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Aplikacja </w:t>
      </w:r>
      <w:r w:rsidRPr="00A659C9">
        <w:rPr>
          <w:rFonts w:ascii="Times New Roman" w:hAnsi="Times New Roman" w:cs="Times New Roman"/>
          <w:sz w:val="20"/>
          <w:szCs w:val="20"/>
        </w:rPr>
        <w:t xml:space="preserve">musi mieć możliwość indywidualnego dostępu do </w:t>
      </w: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aplikacji grywalizacji </w:t>
      </w:r>
      <w:r w:rsidRPr="00A659C9">
        <w:rPr>
          <w:rFonts w:ascii="Times New Roman" w:hAnsi="Times New Roman" w:cs="Times New Roman"/>
          <w:sz w:val="20"/>
          <w:szCs w:val="20"/>
        </w:rPr>
        <w:t xml:space="preserve">dla ucznia za pomocą loginu lub szyfrowanego hasła lub 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pinu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lub numerycznego kodu,</w:t>
      </w:r>
    </w:p>
    <w:p w14:paraId="672D9270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/>
          <w:sz w:val="20"/>
          <w:szCs w:val="20"/>
        </w:rPr>
        <w:t xml:space="preserve">Aplikacja </w:t>
      </w:r>
      <w:r w:rsidRPr="00A659C9">
        <w:rPr>
          <w:rFonts w:ascii="Times New Roman" w:hAnsi="Times New Roman" w:cs="Times New Roman"/>
          <w:sz w:val="20"/>
          <w:szCs w:val="20"/>
        </w:rPr>
        <w:t>musi zawierać te same treści po zalogowaniu się przez każdego ucznia,</w:t>
      </w:r>
    </w:p>
    <w:p w14:paraId="5A57CB3F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Pytania zawarte w aplikacji grywalizacji mogą być zarówno ograniczone czasowo, jak i bez ograniczeń czasowych,</w:t>
      </w:r>
    </w:p>
    <w:p w14:paraId="751D13B0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Pytania, jak i odpowiedzi w aplikacji grywalizacji mogą zawierać różne formy, takie jak np.: animacje, zdjęcia, filmy, grafiki,</w:t>
      </w:r>
    </w:p>
    <w:p w14:paraId="7789450A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Aplikacja musi zawierać rozbudowaną bibliotekę lub zasoby obejmujące co najmniej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br/>
        <w:t>250 zadań i/lub ćwiczeń i/lub pytań i/lub materiałów lub innych elementów opracowanych w formie gamifikacji.</w:t>
      </w:r>
      <w:r w:rsidRPr="00A659C9">
        <w:rPr>
          <w:rFonts w:ascii="Times New Roman" w:hAnsi="Times New Roman" w:cs="Times New Roman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Treści te muszą dotyczyć materiału z zakresu rozwoju umiejętności </w:t>
      </w: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przedsiębiorczych.</w:t>
      </w:r>
      <w:r w:rsidRPr="00A659C9">
        <w:rPr>
          <w:rFonts w:ascii="Times New Roman" w:hAnsi="Times New Roman" w:cs="Times New Roman"/>
          <w:sz w:val="20"/>
          <w:szCs w:val="20"/>
        </w:rPr>
        <w:t xml:space="preserve"> Każdy uczeń, posiadający dostęp do aplikacji, musi mieć możliwość pełnego korzystania ze wszystkich zasobów i realizowania nauki zgodnie z własnym tempem,</w:t>
      </w:r>
    </w:p>
    <w:p w14:paraId="682A8572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Aplikacja musi zapewniać uczniom możliwość regularnego korzystania z dostępnych zasobów edukacyjnych oraz uczestniczenia w gamifikacji przez cały okres udzielonego dostępu.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Uczeń musi mieć nieograniczoną możliwość powtarzania materiałów edukacyjnych, nauki nowych treści oraz wielokrotnego udziału w interaktywnych elementach </w:t>
      </w:r>
      <w:proofErr w:type="spellStart"/>
      <w:r w:rsidRPr="00A659C9">
        <w:rPr>
          <w:rFonts w:ascii="Times New Roman" w:hAnsi="Times New Roman" w:cs="Times New Roman"/>
          <w:b/>
          <w:bCs/>
          <w:sz w:val="20"/>
          <w:szCs w:val="20"/>
        </w:rPr>
        <w:t>gamifikacyjnych</w:t>
      </w:r>
      <w:proofErr w:type="spellEnd"/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sz w:val="20"/>
          <w:szCs w:val="20"/>
        </w:rPr>
        <w:t xml:space="preserve">( takich jak rywalizacja z innymi uczniami) - aplikacja nie może ograniczać dostępu do funkcji 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gamifikacyjnych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do jednorazowego lub kilkurazowego użytku. Musi umożliwiać uczniom powracanie w dowolnym czasie, </w:t>
      </w:r>
    </w:p>
    <w:p w14:paraId="424E4726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473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Aplikacja musi obejmować w swoim zakresie co najmniej następujące sekcje</w:t>
      </w:r>
      <w:r>
        <w:rPr>
          <w:rFonts w:ascii="Times New Roman" w:hAnsi="Times New Roman" w:cs="Times New Roman"/>
          <w:b/>
          <w:bCs/>
          <w:sz w:val="20"/>
          <w:szCs w:val="20"/>
        </w:rPr>
        <w:t>/części</w:t>
      </w:r>
      <w:r w:rsidRPr="00A659C9">
        <w:rPr>
          <w:rFonts w:ascii="Times New Roman" w:hAnsi="Times New Roman" w:cs="Times New Roman"/>
          <w:sz w:val="20"/>
          <w:szCs w:val="20"/>
        </w:rPr>
        <w:t>:</w:t>
      </w:r>
    </w:p>
    <w:p w14:paraId="500C4363" w14:textId="77777777" w:rsidR="001877F6" w:rsidRPr="00A659C9" w:rsidRDefault="001877F6" w:rsidP="001877F6">
      <w:pPr>
        <w:pStyle w:val="Akapitzlist"/>
        <w:numPr>
          <w:ilvl w:val="0"/>
          <w:numId w:val="6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A659C9">
        <w:rPr>
          <w:rStyle w:val="Pogrubienie"/>
          <w:rFonts w:ascii="Times New Roman" w:hAnsi="Times New Roman" w:cs="Times New Roman"/>
          <w:sz w:val="20"/>
          <w:szCs w:val="20"/>
        </w:rPr>
        <w:t>edukacyjną</w:t>
      </w:r>
      <w:r w:rsidRPr="00A659C9">
        <w:rPr>
          <w:rFonts w:ascii="Times New Roman" w:hAnsi="Times New Roman" w:cs="Times New Roman"/>
          <w:sz w:val="20"/>
          <w:szCs w:val="20"/>
        </w:rPr>
        <w:t xml:space="preserve"> – aplikacja powinna zawierać sekcję</w:t>
      </w:r>
      <w:r>
        <w:rPr>
          <w:rFonts w:ascii="Times New Roman" w:hAnsi="Times New Roman" w:cs="Times New Roman"/>
          <w:sz w:val="20"/>
          <w:szCs w:val="20"/>
        </w:rPr>
        <w:t>/część</w:t>
      </w:r>
      <w:r w:rsidRPr="00A659C9">
        <w:rPr>
          <w:rFonts w:ascii="Times New Roman" w:hAnsi="Times New Roman" w:cs="Times New Roman"/>
          <w:sz w:val="20"/>
          <w:szCs w:val="20"/>
        </w:rPr>
        <w:t xml:space="preserve"> dedykowaną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>nauce materiału</w:t>
      </w:r>
      <w:r w:rsidRPr="00A659C9">
        <w:rPr>
          <w:rFonts w:ascii="Times New Roman" w:hAnsi="Times New Roman" w:cs="Times New Roman"/>
          <w:sz w:val="20"/>
          <w:szCs w:val="20"/>
        </w:rPr>
        <w:t xml:space="preserve"> w formie ćwiczeń lub treningów lub innych interaktywnych metod, umożliwiającą uczniom samodzielne przygotowanie się do gamifikacji z innymi użytkownikam</w:t>
      </w:r>
      <w:r>
        <w:rPr>
          <w:rFonts w:ascii="Times New Roman" w:hAnsi="Times New Roman" w:cs="Times New Roman"/>
          <w:sz w:val="20"/>
          <w:szCs w:val="20"/>
        </w:rPr>
        <w:t>i(cel:</w:t>
      </w:r>
      <w:r w:rsidRPr="00A659C9">
        <w:rPr>
          <w:rFonts w:ascii="Times New Roman" w:hAnsi="Times New Roman" w:cs="Times New Roman"/>
          <w:sz w:val="20"/>
          <w:szCs w:val="20"/>
        </w:rPr>
        <w:t xml:space="preserve"> wyeliminowanie korzystania z tradycyjnych materiałów szkoleniowych/podręczników na rzecz nowoczesnych zasobów edukacyjnych oraz efektywne opanowanie materiału w sposób dostosowany do tempa i stylu nauki ucznia</w:t>
      </w:r>
      <w:r>
        <w:rPr>
          <w:rFonts w:ascii="Times New Roman" w:hAnsi="Times New Roman" w:cs="Times New Roman"/>
          <w:sz w:val="20"/>
          <w:szCs w:val="20"/>
        </w:rPr>
        <w:t>).</w:t>
      </w:r>
      <w:r w:rsidRPr="00A659C9">
        <w:rPr>
          <w:rFonts w:ascii="Times New Roman" w:hAnsi="Times New Roman" w:cs="Times New Roman"/>
          <w:sz w:val="20"/>
          <w:szCs w:val="20"/>
        </w:rPr>
        <w:t xml:space="preserve"> W tej części uczeń ma możliwość (bez elementu współzawodnictwa) przygotowania się do późniejszej gamifikacji z innymi uczniami.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>Zasoby edukacyjne w tej sekcji powinny: zawierać opisy lub krótkie informacje edukacyjne</w:t>
      </w:r>
      <w:r w:rsidRPr="00A659C9">
        <w:rPr>
          <w:rFonts w:ascii="Times New Roman" w:hAnsi="Times New Roman" w:cs="Times New Roman"/>
          <w:sz w:val="20"/>
          <w:szCs w:val="20"/>
        </w:rPr>
        <w:t xml:space="preserve"> dotyczące każdego zadania, ćwiczenia, pytania lub materiału, prezentując uczniowi kontekst </w:t>
      </w:r>
      <w:r w:rsidRPr="00A659C9">
        <w:rPr>
          <w:rFonts w:ascii="Times New Roman" w:hAnsi="Times New Roman" w:cs="Times New Roman"/>
          <w:sz w:val="20"/>
          <w:szCs w:val="20"/>
        </w:rPr>
        <w:lastRenderedPageBreak/>
        <w:t>i cel nauki danego zagadnienia, być opracowane w sposób sprzyjający przyswajaniu wiedzy, z wykorzystaniem alternatywnych form prezentacji materiałów, takich jak np.: teksty, grafiki, animacje czy filmy oraz umożliwiać zmienną kolejność wyświetlania materiałów edukacyjnych, aby zapobiegać schematycznemu przyswajaniu treści i wspierać proces nauki w sposób dynamiczny i angażujący ucznia.</w:t>
      </w:r>
    </w:p>
    <w:p w14:paraId="01820ADB" w14:textId="77777777" w:rsidR="001877F6" w:rsidRPr="00A659C9" w:rsidRDefault="001877F6" w:rsidP="001877F6">
      <w:pPr>
        <w:pStyle w:val="Akapitzlist"/>
        <w:numPr>
          <w:ilvl w:val="0"/>
          <w:numId w:val="7"/>
        </w:num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  <w:proofErr w:type="spellStart"/>
      <w:r w:rsidRPr="00A659C9">
        <w:rPr>
          <w:rStyle w:val="Pogrubienie"/>
          <w:rFonts w:ascii="Times New Roman" w:hAnsi="Times New Roman" w:cs="Times New Roman"/>
          <w:sz w:val="20"/>
          <w:szCs w:val="20"/>
        </w:rPr>
        <w:t>gamifikacyjną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– aplikacja powinna zawierać sekcję</w:t>
      </w:r>
      <w:r>
        <w:rPr>
          <w:rFonts w:ascii="Times New Roman" w:hAnsi="Times New Roman" w:cs="Times New Roman"/>
          <w:sz w:val="20"/>
          <w:szCs w:val="20"/>
        </w:rPr>
        <w:t>/część</w:t>
      </w:r>
      <w:r w:rsidRPr="00A659C9">
        <w:rPr>
          <w:rFonts w:ascii="Times New Roman" w:hAnsi="Times New Roman" w:cs="Times New Roman"/>
          <w:sz w:val="20"/>
          <w:szCs w:val="20"/>
        </w:rPr>
        <w:t xml:space="preserve"> dedykowaną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>do sprawdzania zdobytej wiedzy ze szkolenie</w:t>
      </w:r>
      <w:r>
        <w:rPr>
          <w:rFonts w:ascii="Times New Roman" w:hAnsi="Times New Roman" w:cs="Times New Roman"/>
          <w:sz w:val="20"/>
          <w:szCs w:val="20"/>
        </w:rPr>
        <w:t xml:space="preserve">, która </w:t>
      </w:r>
      <w:r w:rsidRPr="00A659C9">
        <w:rPr>
          <w:rFonts w:ascii="Times New Roman" w:hAnsi="Times New Roman" w:cs="Times New Roman"/>
          <w:sz w:val="20"/>
          <w:szCs w:val="20"/>
        </w:rPr>
        <w:t xml:space="preserve">powinna zawierać zadania lub ćwiczenia lub pytania o różnym poziomie trudności, które mogą być realizowane w trybie z ograniczeniem czasowym lub bez niego. W celu zwiększenia atrakcyjności, zadania mogą być wzbogacone o elementy multimedialne, takie jak animacje lub zdjęcia lub filmy. Gamifikacja  w tej części powinna umożliwiać </w:t>
      </w:r>
      <w:r w:rsidRPr="00A659C9">
        <w:rPr>
          <w:rFonts w:ascii="Times New Roman" w:hAnsi="Times New Roman" w:cs="Times New Roman"/>
          <w:sz w:val="20"/>
          <w:szCs w:val="20"/>
          <w:u w:val="single"/>
        </w:rPr>
        <w:t>współzawodnictwo z innymi uczniami</w:t>
      </w:r>
      <w:r w:rsidRPr="00A659C9">
        <w:rPr>
          <w:rFonts w:ascii="Times New Roman" w:hAnsi="Times New Roman" w:cs="Times New Roman"/>
          <w:sz w:val="20"/>
          <w:szCs w:val="20"/>
        </w:rPr>
        <w:t>, motywując do nauki poprzez zabawę i rywalizację w formie zabawy.</w:t>
      </w:r>
    </w:p>
    <w:p w14:paraId="74E71785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587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Aplikacja musi być wyposażona w elementy charakterystyczne dla gamifikacji, takie jak na przykład: punkty, rankingi</w:t>
      </w:r>
      <w:r>
        <w:rPr>
          <w:rFonts w:ascii="Times New Roman" w:hAnsi="Times New Roman" w:cs="Times New Roman"/>
          <w:sz w:val="20"/>
          <w:szCs w:val="20"/>
        </w:rPr>
        <w:t>, p</w:t>
      </w:r>
      <w:r w:rsidRPr="00A659C9">
        <w:rPr>
          <w:rFonts w:ascii="Times New Roman" w:hAnsi="Times New Roman" w:cs="Times New Roman"/>
          <w:sz w:val="20"/>
          <w:szCs w:val="20"/>
        </w:rPr>
        <w:t>oziomy trudności, odznaki – tak jak w grze online</w:t>
      </w:r>
      <w:bookmarkStart w:id="4" w:name="_Hlk188708836"/>
      <w:r w:rsidRPr="00A659C9">
        <w:rPr>
          <w:rFonts w:ascii="Times New Roman" w:hAnsi="Times New Roman" w:cs="Times New Roman"/>
          <w:sz w:val="20"/>
          <w:szCs w:val="20"/>
        </w:rPr>
        <w:t>.</w:t>
      </w:r>
    </w:p>
    <w:p w14:paraId="607E50B6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587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Aplikacja powinna zawierać zaawansowany system powiadomień, którego zadaniem będzie informowanie uczniów o dostępnych zadaniach, przypominanie o regularnym korzystaniu z aplikacji oraz motywowanie ich do nauki poprzez zabawę. </w:t>
      </w:r>
    </w:p>
    <w:p w14:paraId="68EB442F" w14:textId="77777777" w:rsidR="001877F6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 Aplikacja powinna zawierać system rankingowy, umożliwiający prezentację wyników uczniów na poziomie szkoły lub klasy lub grupy, zawierający na przykład następujące dane: pozycja w rankingu liczba punktów, pseudonim wybrany przez ucznia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4A3B8C2" w14:textId="77777777" w:rsidR="001877F6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Aplikacja powinna być wyposażona w zaawansowany system monitorowania aktywności uczniów. Funkcjonalność ta powinna obejmować: logowanie, rejestrowanie postępów, przechowywanie wyników.</w:t>
      </w:r>
    </w:p>
    <w:p w14:paraId="37F3C3B8" w14:textId="77777777" w:rsidR="001877F6" w:rsidRPr="00A659C9" w:rsidRDefault="001877F6" w:rsidP="001877F6">
      <w:pPr>
        <w:pStyle w:val="Akapitzlist"/>
        <w:numPr>
          <w:ilvl w:val="0"/>
          <w:numId w:val="8"/>
        </w:numPr>
        <w:spacing w:after="0" w:line="240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Aplikacja musi zapewniać funkcjonalność umożliwiającą przeglądanie historii postępów przez ucznia. </w:t>
      </w:r>
    </w:p>
    <w:p w14:paraId="1DA82A22" w14:textId="77777777" w:rsidR="001877F6" w:rsidRDefault="001877F6" w:rsidP="001877F6">
      <w:pPr>
        <w:pStyle w:val="NormalnyWeb"/>
        <w:numPr>
          <w:ilvl w:val="0"/>
          <w:numId w:val="8"/>
        </w:numPr>
        <w:spacing w:before="0" w:beforeAutospacing="0" w:after="0" w:afterAutospacing="0"/>
        <w:ind w:left="530"/>
        <w:jc w:val="both"/>
        <w:rPr>
          <w:sz w:val="20"/>
          <w:szCs w:val="20"/>
        </w:rPr>
      </w:pPr>
      <w:r w:rsidRPr="00A659C9">
        <w:rPr>
          <w:sz w:val="20"/>
          <w:szCs w:val="20"/>
        </w:rPr>
        <w:t xml:space="preserve">Aplikacja musi być wyposażona w aktualną politykę prywatności oraz ochrony danych, </w:t>
      </w:r>
      <w:r w:rsidRPr="00A659C9">
        <w:rPr>
          <w:sz w:val="20"/>
          <w:szCs w:val="20"/>
        </w:rPr>
        <w:br/>
        <w:t xml:space="preserve">w pełni zgodną z wymogami Rozporządzenia o Ochronie Danych Osobowych (RODO). </w:t>
      </w:r>
    </w:p>
    <w:p w14:paraId="57652E58" w14:textId="77777777" w:rsidR="001877F6" w:rsidRDefault="001877F6" w:rsidP="001877F6">
      <w:pPr>
        <w:pStyle w:val="NormalnyWeb"/>
        <w:numPr>
          <w:ilvl w:val="0"/>
          <w:numId w:val="8"/>
        </w:numPr>
        <w:spacing w:before="0" w:beforeAutospacing="0" w:after="0" w:afterAutospacing="0"/>
        <w:ind w:left="530"/>
        <w:jc w:val="both"/>
        <w:rPr>
          <w:sz w:val="20"/>
          <w:szCs w:val="20"/>
        </w:rPr>
      </w:pPr>
      <w:r w:rsidRPr="00A659C9">
        <w:rPr>
          <w:sz w:val="20"/>
          <w:szCs w:val="20"/>
        </w:rPr>
        <w:t xml:space="preserve">Każdy z uczniów w trakcie warsztatów musi mieć zapewnione wsparcie wdrożeniowe </w:t>
      </w:r>
      <w:r w:rsidRPr="00A659C9">
        <w:rPr>
          <w:color w:val="000000" w:themeColor="text1"/>
          <w:sz w:val="20"/>
          <w:szCs w:val="20"/>
        </w:rPr>
        <w:t>w zakresie technicznym korzystania z aplikacji ( np. zasady korzystania z aplikacji, logowania, funkcjonalności aplikacji lub inne ważne informacje dotyczące korzystania z aplikacji).</w:t>
      </w:r>
    </w:p>
    <w:p w14:paraId="5FAFD78F" w14:textId="77777777" w:rsidR="001877F6" w:rsidRDefault="001877F6" w:rsidP="001877F6">
      <w:pPr>
        <w:pStyle w:val="NormalnyWeb"/>
        <w:numPr>
          <w:ilvl w:val="0"/>
          <w:numId w:val="8"/>
        </w:numPr>
        <w:spacing w:before="0" w:beforeAutospacing="0" w:after="0" w:afterAutospacing="0"/>
        <w:ind w:left="530"/>
        <w:jc w:val="both"/>
        <w:rPr>
          <w:sz w:val="20"/>
          <w:szCs w:val="20"/>
        </w:rPr>
      </w:pPr>
      <w:r w:rsidRPr="00A659C9">
        <w:rPr>
          <w:sz w:val="20"/>
          <w:szCs w:val="20"/>
        </w:rPr>
        <w:t xml:space="preserve">Zamawiający </w:t>
      </w:r>
      <w:r w:rsidRPr="005D24D0">
        <w:rPr>
          <w:sz w:val="20"/>
          <w:szCs w:val="20"/>
        </w:rPr>
        <w:t xml:space="preserve">wymaga, aby każdy z uczniów otrzymał </w:t>
      </w:r>
      <w:r w:rsidRPr="00A659C9">
        <w:rPr>
          <w:sz w:val="20"/>
          <w:szCs w:val="20"/>
        </w:rPr>
        <w:t>instrukcj</w:t>
      </w:r>
      <w:r>
        <w:rPr>
          <w:sz w:val="20"/>
          <w:szCs w:val="20"/>
        </w:rPr>
        <w:t>ę użytkowania</w:t>
      </w:r>
      <w:r w:rsidRPr="00A659C9">
        <w:rPr>
          <w:sz w:val="20"/>
          <w:szCs w:val="20"/>
        </w:rPr>
        <w:t xml:space="preserve"> w formacie drukowanym lub pdf lub online, zawierający materiały dotyczące obsługi aplikacji </w:t>
      </w:r>
      <w:proofErr w:type="spellStart"/>
      <w:r w:rsidRPr="00A659C9">
        <w:rPr>
          <w:sz w:val="20"/>
          <w:szCs w:val="20"/>
        </w:rPr>
        <w:t>gamifikacyjnej</w:t>
      </w:r>
      <w:proofErr w:type="spellEnd"/>
      <w:r w:rsidRPr="00A659C9">
        <w:rPr>
          <w:sz w:val="20"/>
          <w:szCs w:val="20"/>
        </w:rPr>
        <w:t xml:space="preserve">. Manual musi mieć objętość co najmniej 4 strony, być opracowany w sposób przystępny, zawartość musi obejmować min: szczegółową instrukcję logowania, zasady korzystania z aplikacji, opis dostępnych funkcjonalności, wyjaśnienie zasad gamifikacji, inne istotne informacje związane z użytkowaniem. </w:t>
      </w:r>
    </w:p>
    <w:p w14:paraId="77ED70DF" w14:textId="77777777" w:rsidR="001877F6" w:rsidRPr="00B1376F" w:rsidRDefault="001877F6" w:rsidP="001877F6">
      <w:pPr>
        <w:pStyle w:val="NormalnyWeb"/>
        <w:numPr>
          <w:ilvl w:val="0"/>
          <w:numId w:val="8"/>
        </w:numPr>
        <w:spacing w:before="0" w:beforeAutospacing="0" w:after="0" w:afterAutospacing="0"/>
        <w:ind w:left="530"/>
        <w:jc w:val="both"/>
        <w:rPr>
          <w:sz w:val="20"/>
          <w:szCs w:val="20"/>
        </w:rPr>
      </w:pPr>
      <w:r w:rsidRPr="00B1376F">
        <w:rPr>
          <w:sz w:val="20"/>
          <w:szCs w:val="20"/>
        </w:rPr>
        <w:t xml:space="preserve">Wykonawca zobowiązany jest do zapewnienia nieprzerwanej funkcjonalności aplikacji </w:t>
      </w:r>
      <w:proofErr w:type="spellStart"/>
      <w:r w:rsidRPr="00B1376F">
        <w:rPr>
          <w:sz w:val="20"/>
          <w:szCs w:val="20"/>
        </w:rPr>
        <w:t>gamifikacyjnej</w:t>
      </w:r>
      <w:proofErr w:type="spellEnd"/>
      <w:r w:rsidRPr="00B1376F">
        <w:rPr>
          <w:sz w:val="20"/>
          <w:szCs w:val="20"/>
        </w:rPr>
        <w:t xml:space="preserve"> zgodnie z opisem przedmiotu zamówienia i udzielenia wsparcia technicznego przez cały okres korzystania przez uczniów z aplikacji gamifikacji w trakcie realizacji projektu. </w:t>
      </w:r>
      <w:bookmarkEnd w:id="4"/>
    </w:p>
    <w:p w14:paraId="6B1018BD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3920311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38C9F7B" w14:textId="77777777" w:rsidR="001877F6" w:rsidRPr="00A659C9" w:rsidRDefault="001877F6" w:rsidP="001877F6">
      <w:pPr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Wykonawca oferując swoją cenę w formularzu ofertowym, musi uwzględnić całkowity koszt wykonania zamówienia </w:t>
      </w:r>
      <w:proofErr w:type="spellStart"/>
      <w:r w:rsidRPr="00A659C9">
        <w:rPr>
          <w:rFonts w:ascii="Times New Roman" w:hAnsi="Times New Roman" w:cs="Times New Roman"/>
          <w:b/>
          <w:bCs/>
          <w:sz w:val="20"/>
          <w:szCs w:val="20"/>
        </w:rPr>
        <w:t>tzn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>:</w:t>
      </w:r>
    </w:p>
    <w:p w14:paraId="74CF18A2" w14:textId="77777777" w:rsidR="001877F6" w:rsidRPr="00A659C9" w:rsidRDefault="001877F6" w:rsidP="001877F6">
      <w:pPr>
        <w:pStyle w:val="Akapitzlist"/>
        <w:numPr>
          <w:ilvl w:val="0"/>
          <w:numId w:val="10"/>
        </w:numPr>
        <w:spacing w:after="0" w:line="240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Przeprowadzenie szkolenia – 96  h dydaktycznych</w:t>
      </w:r>
    </w:p>
    <w:p w14:paraId="47F0EEDF" w14:textId="77777777" w:rsidR="001877F6" w:rsidRPr="00A659C9" w:rsidRDefault="001877F6" w:rsidP="001877F6">
      <w:pPr>
        <w:pStyle w:val="Akapitzlist"/>
        <w:numPr>
          <w:ilvl w:val="0"/>
          <w:numId w:val="10"/>
        </w:numPr>
        <w:spacing w:after="160" w:line="240" w:lineRule="auto"/>
        <w:ind w:left="53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Materiały szkoleniowe- dostęp do gamifikacji  dla 120 uczniów </w:t>
      </w:r>
    </w:p>
    <w:p w14:paraId="0108A9C5" w14:textId="77777777" w:rsidR="001877F6" w:rsidRPr="00A659C9" w:rsidRDefault="001877F6" w:rsidP="001877F6">
      <w:pPr>
        <w:pStyle w:val="Akapitzlist"/>
        <w:numPr>
          <w:ilvl w:val="0"/>
          <w:numId w:val="10"/>
        </w:numPr>
        <w:spacing w:after="160" w:line="240" w:lineRule="auto"/>
        <w:ind w:left="53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Zaświadczenie/certyfikat o ukończeniu szkolenia – 120 sztuk</w:t>
      </w:r>
    </w:p>
    <w:p w14:paraId="4465AC5A" w14:textId="77777777" w:rsidR="001877F6" w:rsidRPr="00A659C9" w:rsidRDefault="001877F6" w:rsidP="001877F6">
      <w:pPr>
        <w:pStyle w:val="Akapitzlist"/>
        <w:numPr>
          <w:ilvl w:val="0"/>
          <w:numId w:val="2"/>
        </w:numPr>
        <w:spacing w:after="0" w:line="240" w:lineRule="auto"/>
        <w:ind w:left="5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Pozostałe  koszty Wykonawcy związane z wykonaniem zamówienia</w:t>
      </w:r>
    </w:p>
    <w:p w14:paraId="0B91E4F9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709CF17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5A8CC2" w14:textId="77777777" w:rsidR="001877F6" w:rsidRPr="005D24D0" w:rsidRDefault="001877F6" w:rsidP="001877F6">
      <w:pPr>
        <w:ind w:left="0" w:firstLine="0"/>
        <w:rPr>
          <w:rFonts w:ascii="Times New Roman" w:hAnsi="Times New Roman" w:cs="Times New Roman"/>
          <w:b/>
          <w:bCs/>
        </w:rPr>
      </w:pPr>
    </w:p>
    <w:p w14:paraId="02D6BB6F" w14:textId="77777777" w:rsidR="001877F6" w:rsidRPr="005D24D0" w:rsidRDefault="001877F6" w:rsidP="001877F6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70C0"/>
        </w:rPr>
      </w:pPr>
      <w:r w:rsidRPr="005D24D0">
        <w:rPr>
          <w:rFonts w:ascii="Times New Roman" w:hAnsi="Times New Roman" w:cs="Times New Roman"/>
          <w:b/>
          <w:bCs/>
          <w:color w:val="0070C0"/>
        </w:rPr>
        <w:t>Część nr 2: Warsztat: Gra edukacyjna - praca zespołowa rozwijająca wiedzę i umiejętności proekologiczne</w:t>
      </w:r>
    </w:p>
    <w:p w14:paraId="02E13359" w14:textId="77777777" w:rsidR="001877F6" w:rsidRPr="00A659C9" w:rsidRDefault="001877F6" w:rsidP="001877F6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147B7C48" w14:textId="77777777" w:rsidR="001877F6" w:rsidRPr="00A659C9" w:rsidRDefault="001877F6" w:rsidP="001877F6">
      <w:pPr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Usługa szkoleniowa</w:t>
      </w:r>
      <w:r w:rsidRPr="00A659C9">
        <w:rPr>
          <w:rFonts w:ascii="Times New Roman" w:hAnsi="Times New Roman" w:cs="Times New Roman"/>
          <w:sz w:val="20"/>
          <w:szCs w:val="20"/>
        </w:rPr>
        <w:t xml:space="preserve">: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w </w:t>
      </w: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warsztacie udział weźmie łącznie 240 uczniów w podziale na grupy, w grupie ok  10 uczniów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605BA14E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64806AC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Liczba godzin</w:t>
      </w:r>
      <w:r w:rsidRPr="00A659C9">
        <w:rPr>
          <w:rFonts w:ascii="Times New Roman" w:hAnsi="Times New Roman" w:cs="Times New Roman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usługi szkoleniowej:  </w:t>
      </w:r>
    </w:p>
    <w:p w14:paraId="0434B3E1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3 godziny dydaktyczne/grupa, 24 grupy x 3 h/grupa = 72 h dydaktyczne</w:t>
      </w:r>
    </w:p>
    <w:p w14:paraId="74E56579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1 -    8 grup uczniów</w:t>
      </w:r>
    </w:p>
    <w:p w14:paraId="1F72CFA4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3 -  10 grup uczniów</w:t>
      </w:r>
    </w:p>
    <w:p w14:paraId="129483A6" w14:textId="77777777" w:rsidR="001877F6" w:rsidRPr="00A659C9" w:rsidRDefault="001877F6" w:rsidP="001877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SP nr 4 -    6 grup uczniów</w:t>
      </w:r>
    </w:p>
    <w:p w14:paraId="668B2C34" w14:textId="77777777" w:rsidR="001877F6" w:rsidRPr="00A659C9" w:rsidRDefault="001877F6" w:rsidP="001877F6">
      <w:pPr>
        <w:pStyle w:val="Akapitzlist"/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042BA9E0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lastRenderedPageBreak/>
        <w:t xml:space="preserve">Szkolenie ma na celu podniesienie poziomu wiedzy i świadomości edukacji ekologicznej wśród 240 uczniów. Edukacja ekologiczna odgrywa kluczową rolę w zrozumieniu przez uczniów konieczności ochrony naszej planety. Warsztaty mają na celu uświadomienie im, jak wiele zależy od ich własnych działań. Głównym zadaniem usługi szkoleniowej jest rozwijanie u uczniów świadomości ekologicznej, kształtowanie proekologicznych postaw, promowanie odpowiedzialnego zachowania wobec środowiska, a także kreowanie postawy ECO. 3 h warsztat </w:t>
      </w:r>
      <w:r>
        <w:rPr>
          <w:rFonts w:ascii="Times New Roman" w:hAnsi="Times New Roman" w:cs="Times New Roman"/>
          <w:sz w:val="20"/>
          <w:szCs w:val="20"/>
        </w:rPr>
        <w:br/>
      </w:r>
      <w:r w:rsidRPr="00A659C9">
        <w:rPr>
          <w:rFonts w:ascii="Times New Roman" w:hAnsi="Times New Roman" w:cs="Times New Roman"/>
          <w:sz w:val="20"/>
          <w:szCs w:val="20"/>
        </w:rPr>
        <w:t>z wykorzystaniem nowoczesnych materiałów w formie gry edukacyjnej planszowej połączonej z aplikacją gamifikacji, ma na celu rozwijanie wiedzy i umiejętności proekologicznych, ale także na rozwinięcie umiejętności przekrojowych w zakresie pracy zespołowej, kreatywności Podczas warsztatów, uczniowi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A659C9">
        <w:rPr>
          <w:rFonts w:ascii="Times New Roman" w:hAnsi="Times New Roman" w:cs="Times New Roman"/>
          <w:sz w:val="20"/>
          <w:szCs w:val="20"/>
        </w:rPr>
        <w:t xml:space="preserve"> zostaną podzieleni na zespoły i będą zdobywać wiedzę poprzez udział w grze edukacyjnej. Gra powinna skupiać się na zadawaniu pytań i </w:t>
      </w:r>
      <w:r w:rsidRPr="005D24D0">
        <w:rPr>
          <w:rFonts w:ascii="Times New Roman" w:hAnsi="Times New Roman" w:cs="Times New Roman"/>
          <w:sz w:val="20"/>
          <w:szCs w:val="20"/>
        </w:rPr>
        <w:t xml:space="preserve">rozwiązywaniu zadań związanych z wiedzą ekologiczną oraz promowaniu najlepszych proekologicznych postaw. Każdy uczeń w ramach materiałów szkoleniowych otrzyma grę planszową połączoną z aplikacją </w:t>
      </w:r>
      <w:proofErr w:type="spellStart"/>
      <w:r w:rsidRPr="005D24D0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amifikacyjnej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 w:rsidRPr="005D24D0">
        <w:rPr>
          <w:rFonts w:ascii="Times New Roman" w:hAnsi="Times New Roman" w:cs="Times New Roman"/>
          <w:sz w:val="20"/>
          <w:szCs w:val="20"/>
        </w:rPr>
        <w:t>w celu rozwoju umiejętności proekologicznych i kreatywności. Gra planszowa z aplikacją pozwoli uczniowi na</w:t>
      </w:r>
      <w:r w:rsidRPr="00A659C9">
        <w:rPr>
          <w:rFonts w:ascii="Times New Roman" w:hAnsi="Times New Roman" w:cs="Times New Roman"/>
          <w:sz w:val="20"/>
          <w:szCs w:val="20"/>
        </w:rPr>
        <w:t xml:space="preserve"> kontynuowanie poza szkołą gry w grę edukacyjną i naukę w formie zabawy. Ma to na celu rozwój umiejętności kognitywnych (gry planszowe wymagają strategicznego myślenia, planowania, rozwiązywania problemów </w:t>
      </w:r>
      <w:r>
        <w:rPr>
          <w:rFonts w:ascii="Times New Roman" w:hAnsi="Times New Roman" w:cs="Times New Roman"/>
          <w:sz w:val="20"/>
          <w:szCs w:val="20"/>
        </w:rPr>
        <w:br/>
      </w:r>
      <w:r w:rsidRPr="00A659C9">
        <w:rPr>
          <w:rFonts w:ascii="Times New Roman" w:hAnsi="Times New Roman" w:cs="Times New Roman"/>
          <w:sz w:val="20"/>
          <w:szCs w:val="20"/>
        </w:rPr>
        <w:t xml:space="preserve">i podejmowania decyzji); nauki przez zabawę (uczniowie w trakcie gry będą odpowiadać na pytania, rozwiązywać zadania); edukacji emocjonalnej (gry uczą radzenia sobie z przegraną i uczciwej rywalizacji, co jest ważne </w:t>
      </w:r>
      <w:r>
        <w:rPr>
          <w:rFonts w:ascii="Times New Roman" w:hAnsi="Times New Roman" w:cs="Times New Roman"/>
          <w:sz w:val="20"/>
          <w:szCs w:val="20"/>
        </w:rPr>
        <w:br/>
      </w:r>
      <w:r w:rsidRPr="00A659C9">
        <w:rPr>
          <w:rFonts w:ascii="Times New Roman" w:hAnsi="Times New Roman" w:cs="Times New Roman"/>
          <w:sz w:val="20"/>
          <w:szCs w:val="20"/>
        </w:rPr>
        <w:t xml:space="preserve">w rozwoju emocjonalnym ); wzmacnianiu koncentracji i cierpliwości; rozwoju umiejętności społecznych (rozwój komunikacji, współpracy z innymi graczami); efektywnego spędzanie czasu wolnego z rodziną lub znajomymi (zabawa połączona z nauką).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5D24D0">
        <w:rPr>
          <w:rFonts w:ascii="Times New Roman" w:hAnsi="Times New Roman" w:cs="Times New Roman"/>
          <w:sz w:val="20"/>
          <w:szCs w:val="20"/>
        </w:rPr>
        <w:t xml:space="preserve">ażdy uczeń musi otrzymać dostęp do aplikacji </w:t>
      </w:r>
      <w:r>
        <w:rPr>
          <w:rFonts w:ascii="Times New Roman" w:hAnsi="Times New Roman" w:cs="Times New Roman"/>
          <w:sz w:val="20"/>
          <w:szCs w:val="20"/>
        </w:rPr>
        <w:t xml:space="preserve">grywalizacji </w:t>
      </w:r>
      <w:r w:rsidRPr="005D24D0">
        <w:rPr>
          <w:rFonts w:ascii="Times New Roman" w:hAnsi="Times New Roman" w:cs="Times New Roman"/>
          <w:sz w:val="20"/>
          <w:szCs w:val="20"/>
        </w:rPr>
        <w:t xml:space="preserve">na okres 3 miesięcy, </w:t>
      </w:r>
      <w:r>
        <w:rPr>
          <w:rFonts w:ascii="Times New Roman" w:hAnsi="Times New Roman" w:cs="Times New Roman"/>
          <w:sz w:val="20"/>
          <w:szCs w:val="20"/>
        </w:rPr>
        <w:br/>
        <w:t>co</w:t>
      </w:r>
      <w:r w:rsidRPr="005D24D0">
        <w:rPr>
          <w:rFonts w:ascii="Times New Roman" w:hAnsi="Times New Roman" w:cs="Times New Roman"/>
          <w:sz w:val="20"/>
          <w:szCs w:val="20"/>
        </w:rPr>
        <w:t xml:space="preserve"> pozwoli </w:t>
      </w:r>
      <w:r>
        <w:rPr>
          <w:rFonts w:ascii="Times New Roman" w:hAnsi="Times New Roman" w:cs="Times New Roman"/>
          <w:sz w:val="20"/>
          <w:szCs w:val="20"/>
        </w:rPr>
        <w:t xml:space="preserve">mu </w:t>
      </w:r>
      <w:r w:rsidRPr="005D24D0">
        <w:rPr>
          <w:rFonts w:ascii="Times New Roman" w:hAnsi="Times New Roman" w:cs="Times New Roman"/>
          <w:sz w:val="20"/>
          <w:szCs w:val="20"/>
        </w:rPr>
        <w:t>na kontynuację nauki proekologicznych postaw.</w:t>
      </w:r>
    </w:p>
    <w:p w14:paraId="1A20A7D5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1D3455B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Gra planszowa musi być połączona z aplikacją gamifikacji; posiadać możliwość rozwiązywania zadań oraz umożliwiać odpowiadanie przez uczniów na pytania dostępne w systemie gamifikacji. Dzięki temu uczniowie, poza tradycyjnym elementem planszowym, korzystać będą także z narzędzi cyfrowych w celu  urozmaicenia ich procesu rozwoju kompetencji kluczowych. Udział w rozgrywce będzie mógł brać uczeń zarówno jako indywidualny gracz, który samodzielnie rozwiązuje zadania z gry planszowej i odpowiada na pytania, jak również w formie rywalizacji w obrębie członków zespołu tzn. np. dwa zespoły konkurują ze sobą, współdziałając w obrębie każdej drużyny, a następnie porównują uzyskane wyniki punktowe. Zawartość merytoryczna aplikacji musi zawierać tematykę z zagadnień dotyczących rozwoju umiejętności proekologiczn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A659C9">
        <w:rPr>
          <w:rFonts w:ascii="Times New Roman" w:hAnsi="Times New Roman" w:cs="Times New Roman"/>
          <w:sz w:val="20"/>
          <w:szCs w:val="20"/>
        </w:rPr>
        <w:t>.</w:t>
      </w:r>
    </w:p>
    <w:p w14:paraId="5118AFFD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B246789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7EA4B873" w14:textId="77777777" w:rsidR="001877F6" w:rsidRPr="00A659C9" w:rsidRDefault="001877F6" w:rsidP="001877F6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Wymagania: GRA PLANSZOWA POŁĄCZONA Z APLIKACJĄ GAMIFIKACJI  </w:t>
      </w:r>
    </w:p>
    <w:p w14:paraId="10451123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Gra w języku polskim dla uczniów szkoły podstawowej.</w:t>
      </w:r>
    </w:p>
    <w:p w14:paraId="44AF1AD8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Wymiary planszy nie mniejszy niż format A2 (czyli 594 × 420 mm) z możliwością spadu; plansza składana do rozmiaru A4 (297 × 210 mm) z dopuszczalną tolerancją ±10 mm.</w:t>
      </w:r>
    </w:p>
    <w:p w14:paraId="0CA5B3FA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Plansza powinna być wykonana z tektury litej o minimalnej grubości 2 mm, oklejonej papierem kredowym 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 gramaturze co najmniej 130 g/m² lub materiałem o równoważnych parametrach wytrzymałościowych).</w:t>
      </w:r>
    </w:p>
    <w:p w14:paraId="4BF639B0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Plansza z trwałego materiału, gwarantującego wielokrotne składanie i rozkładanie bez uszczerbku dla jakości produktu.</w:t>
      </w:r>
    </w:p>
    <w:p w14:paraId="400FF3CC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Nadruk w pełnym kolorze (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colour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), opcjonalnie zabezpieczony warstwą lakieru lub innego trwałego materiału w celu wielokrotnego użytkowania w szkołach.</w:t>
      </w:r>
    </w:p>
    <w:p w14:paraId="3F08B14D" w14:textId="77777777" w:rsidR="001877F6" w:rsidRPr="00A659C9" w:rsidRDefault="001877F6" w:rsidP="001877F6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Gra oraz wszystkie jej elementy nie mogą zawierać żadnych treści, ilustracji ani innych form przekazu, które w jakikolwiek sposób mogłyby prowadzić do dyskryminacji uczniów czy nauczycieli</w:t>
      </w:r>
      <w:r>
        <w:rPr>
          <w:rFonts w:ascii="Times New Roman" w:hAnsi="Times New Roman" w:cs="Times New Roman"/>
          <w:sz w:val="20"/>
          <w:szCs w:val="20"/>
        </w:rPr>
        <w:t xml:space="preserve"> czy rodziców.</w:t>
      </w:r>
    </w:p>
    <w:p w14:paraId="4B86A8CB" w14:textId="77777777" w:rsidR="001877F6" w:rsidRPr="00A659C9" w:rsidRDefault="001877F6" w:rsidP="001877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30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Elementy dodatkowe</w:t>
      </w:r>
    </w:p>
    <w:p w14:paraId="08065B13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Pionki: w zestawie powinny znaleźć się co najmniej 3  pionki w różnych kolorach,</w:t>
      </w:r>
    </w:p>
    <w:p w14:paraId="76E0ADE2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Instrukcja gry: w formie drukowanej lub dostępnej online (np. poprzez kod QR lub inny sposób umożliwiający szybkie pobranie lub odczytanie zasad).</w:t>
      </w:r>
    </w:p>
    <w:p w14:paraId="247BA9F8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Karty z ćwiczeniami: powinny zawierać zadania rozwijające kompetencje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związane z ekologią,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przeznaczone dla minimum 3, a maksymalnie dla 6 uczestników (osób lub zespołów);</w:t>
      </w: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ćwiczenia stanowiące warunek przechodzenia na kolejne etapy lub zdobywania punktów (punktacja może być dodatnia, ujemna lub premiowana podwójnie).</w:t>
      </w:r>
    </w:p>
    <w:p w14:paraId="3734541B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Karty kreatywne: co najmniej 30 kart zawierających aktywności (np. wymyślanie opowieści, rozwiązywanie problemów), które mogą dodatkowo wprowadzać element punktów bonusowych bądź tzw. „pułapek” dla graczy.</w:t>
      </w:r>
    </w:p>
    <w:p w14:paraId="6D8B4E72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Żetony/karty/inne w ilości dostosowanej do potrzeb co najmniej trzech osób/zespołów.</w:t>
      </w:r>
    </w:p>
    <w:p w14:paraId="144D65ED" w14:textId="77777777" w:rsidR="001877F6" w:rsidRPr="00A659C9" w:rsidRDefault="001877F6" w:rsidP="001877F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dopuszczalna możliwość: gra wykorzystuje technologię 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informacyjno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komunikacyjną – np. 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qr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kod, samouczki wideo, dostęp do sieci lub informacji kontaktowych, 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playlista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>, monitorowanie wyników gracza.</w:t>
      </w:r>
    </w:p>
    <w:p w14:paraId="784BE7F9" w14:textId="77777777" w:rsidR="001877F6" w:rsidRPr="00A659C9" w:rsidRDefault="001877F6" w:rsidP="001877F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37"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30F221D" w14:textId="77777777" w:rsidR="001877F6" w:rsidRPr="00A659C9" w:rsidRDefault="001877F6" w:rsidP="001877F6">
      <w:pPr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FF0000"/>
          <w:sz w:val="20"/>
          <w:szCs w:val="20"/>
        </w:rPr>
        <w:t>Gra planszowa musi być połączona z  aplikacją gamifikacji</w:t>
      </w:r>
      <w:r w:rsidRPr="00A659C9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469C6051" w14:textId="77777777" w:rsidR="001877F6" w:rsidRPr="00A659C9" w:rsidRDefault="001877F6" w:rsidP="001877F6">
      <w:pPr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827DC96" w14:textId="77777777" w:rsidR="001877F6" w:rsidRPr="00A659C9" w:rsidRDefault="001877F6" w:rsidP="001877F6">
      <w:pPr>
        <w:spacing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C466C8A" w14:textId="77777777" w:rsidR="001877F6" w:rsidRPr="00A659C9" w:rsidRDefault="001877F6" w:rsidP="001877F6">
      <w:pPr>
        <w:pStyle w:val="Akapitzlist"/>
        <w:numPr>
          <w:ilvl w:val="0"/>
          <w:numId w:val="16"/>
        </w:numPr>
        <w:spacing w:after="160" w:line="240" w:lineRule="auto"/>
        <w:ind w:left="3101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659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Wymagania: </w:t>
      </w: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APLIKACJA GAMIFIKACJI</w:t>
      </w:r>
    </w:p>
    <w:p w14:paraId="24BEC253" w14:textId="77777777" w:rsidR="001877F6" w:rsidRPr="00A659C9" w:rsidRDefault="001877F6" w:rsidP="001877F6">
      <w:pPr>
        <w:pStyle w:val="Akapitzlist"/>
        <w:spacing w:line="240" w:lineRule="auto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</w:p>
    <w:p w14:paraId="4531BBF9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Dostęp</w:t>
      </w:r>
      <w:r w:rsidRPr="00A659C9">
        <w:rPr>
          <w:rFonts w:ascii="Times New Roman" w:hAnsi="Times New Roman" w:cs="Times New Roman"/>
          <w:sz w:val="20"/>
          <w:szCs w:val="20"/>
        </w:rPr>
        <w:t>: system aplikacji gamifikacji powinien być udostępniany poprzez jeden z następujących sposobów: kod QR lub hasło lub kod alfanumeryczny lub inne rozwiązanie, umożliwiające pobranie i uruchomienie systemu gamifikacji na urządzeniach mobilnych przez uczniów (</w:t>
      </w:r>
      <w:proofErr w:type="spellStart"/>
      <w:r w:rsidRPr="00A659C9">
        <w:rPr>
          <w:rFonts w:ascii="Times New Roman" w:hAnsi="Times New Roman" w:cs="Times New Roman"/>
          <w:sz w:val="20"/>
          <w:szCs w:val="20"/>
        </w:rPr>
        <w:t>tj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 xml:space="preserve"> smartfony, tablety, telefony).</w:t>
      </w:r>
    </w:p>
    <w:p w14:paraId="200526C9" w14:textId="77777777" w:rsidR="001877F6" w:rsidRPr="00B1376F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Kompatybilność z grą planszową</w:t>
      </w:r>
      <w:r w:rsidRPr="00A659C9">
        <w:rPr>
          <w:rFonts w:ascii="Times New Roman" w:hAnsi="Times New Roman" w:cs="Times New Roman"/>
          <w:sz w:val="20"/>
          <w:szCs w:val="20"/>
        </w:rPr>
        <w:t xml:space="preserve">: gamifikacja musi w pełni współpracować z grą planszową. Brak możliwości uzyskania dostępu do aplikacji gamifikacji, powinien uniemożliwiać uczestnikom korzystanie </w:t>
      </w:r>
      <w:r>
        <w:rPr>
          <w:rFonts w:ascii="Times New Roman" w:hAnsi="Times New Roman" w:cs="Times New Roman"/>
          <w:sz w:val="20"/>
          <w:szCs w:val="20"/>
        </w:rPr>
        <w:br/>
      </w:r>
      <w:r w:rsidRPr="00A659C9">
        <w:rPr>
          <w:rFonts w:ascii="Times New Roman" w:hAnsi="Times New Roman" w:cs="Times New Roman"/>
          <w:sz w:val="20"/>
          <w:szCs w:val="20"/>
        </w:rPr>
        <w:t>z gry w jej pełnym zakresie.</w:t>
      </w:r>
    </w:p>
    <w:p w14:paraId="00ADB302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4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Wymagania funkcjonalne i techniczne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2B8F9DE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Aplikacja musi być w pełni przystosowana do obsługi języka polskiego, 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zawierać treści z zakresu rozwoju </w:t>
      </w:r>
      <w:r w:rsidRPr="00A659C9">
        <w:rPr>
          <w:rFonts w:ascii="Times New Roman" w:hAnsi="Times New Roman" w:cs="Times New Roman"/>
          <w:b/>
          <w:bCs/>
          <w:sz w:val="20"/>
          <w:szCs w:val="20"/>
        </w:rPr>
        <w:t>umiejętności proekologicznych dla uczniów klas szkół podstawowych.</w:t>
      </w:r>
    </w:p>
    <w:p w14:paraId="2D567E96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dostępna dla urządzeń mobilnych z systemami Android i iOS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czyteln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, responsywn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struktur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dostosowan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różnych rozdzielczości ekranów.</w:t>
      </w:r>
    </w:p>
    <w:p w14:paraId="6A4303AA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aplikacja musi zostać udostępniona poprzez zapewnienie indywidualnych loginów lub kodów lub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pinów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haseł, które będę przydzielane indywidualnie dla uczniów i dawać możliwość bezpiecznego, zaszyfrowanego logowania do aplikacji.</w:t>
      </w:r>
    </w:p>
    <w:p w14:paraId="27F077AC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zawarte w gamifikacji ćwiczenia/odpowiedzi mogą być na czas i bez czasu, pytania i odpowiedzi mogą zawierać również formy np. animacji, zdjęć i filmów, materiały mogą mieć różne poziomy trudności. </w:t>
      </w:r>
    </w:p>
    <w:p w14:paraId="4F2BDAA6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aplikacja gamifikacji powinna zawierać system powiadomień, którego głównym zadaniem będzie informowanie uczniów o bieżących ich zadaniach oraz przypominanie im o możliwościach nauki przez zabawę, jako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tzw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„funkcja motywacyjna” zachęcająca do regularnego korzystania z aplikacji, </w:t>
      </w:r>
    </w:p>
    <w:p w14:paraId="606FF1FD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aplikacja gamifikacji musi zawierać funkcjonalność systemu rankingowego, który umożliwia monitorowanie oraz ocenę postępów uczniów w ramach mechanizmów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gamifikacyjnych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. System rankingu powinien opierać się na punktach, zdobytych nagrodach, odznakach lub innych formach, które wizualizują osiągnięcia uczniów, w celu motywowania uczniów do aktywnego uczestnictwa w procesie nauki poprzez wprowadzenie elementów rywalizacji i zabawy,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co przyczyni się do podniesienia zaangażowania oraz efektywności nauczania.</w:t>
      </w:r>
    </w:p>
    <w:p w14:paraId="41A34F07" w14:textId="77777777" w:rsidR="001877F6" w:rsidRPr="00A659C9" w:rsidRDefault="001877F6" w:rsidP="001877F6">
      <w:pPr>
        <w:pStyle w:val="Akapitzlist"/>
        <w:numPr>
          <w:ilvl w:val="0"/>
          <w:numId w:val="14"/>
        </w:numPr>
        <w:spacing w:after="160" w:line="240" w:lineRule="auto"/>
        <w:ind w:left="7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aplikacja gamifikacji musi zawierać system rankingowy na poziomie szkoły lub klasy, widoczny dla każdego ucznia uczestniczącego w gamifikacji. Minimalnie ranking powinien prezentować: pozycję ucznia w rankingu, liczbę zdobytych punktów oraz przydzielony przez ucznia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nick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. Taka funkcjonalność umożliwi uczniom wzajemne porównywanie osiągnięć i stanowić zachętę do współzawodnictwa oraz dalszego rozwoju w procesie nauki.</w:t>
      </w:r>
    </w:p>
    <w:p w14:paraId="311B8A66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5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>Sekcje</w:t>
      </w:r>
      <w:r w:rsidRPr="00A659C9">
        <w:rPr>
          <w:rFonts w:ascii="Times New Roman" w:hAnsi="Times New Roman" w:cs="Times New Roman"/>
          <w:sz w:val="20"/>
          <w:szCs w:val="20"/>
        </w:rPr>
        <w:t xml:space="preserve">: Aplikacja gamifikacji musi zawierać co najmniej dwie odrębne funkcjonalności: </w:t>
      </w:r>
    </w:p>
    <w:p w14:paraId="08993024" w14:textId="77777777" w:rsidR="001877F6" w:rsidRPr="00A659C9" w:rsidRDefault="001877F6" w:rsidP="001877F6">
      <w:pPr>
        <w:pStyle w:val="Akapitzlist"/>
        <w:numPr>
          <w:ilvl w:val="0"/>
          <w:numId w:val="13"/>
        </w:numPr>
        <w:spacing w:after="160" w:line="240" w:lineRule="auto"/>
        <w:ind w:left="64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sekcja do nauki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sekcja aplikacji dedykowana nauce, obejmująca ćwiczenia, treningi lub inne formy umożliwiające naukę materiału bez elementu rywalizacji; umożliwia przyswajanie treści w interaktywnych form nauczania, odbywających się bez elementów współzawodnictw. Ta sekcja ma na celu przyswajanie wiedzy i przygotowanie ucznia do późniejszej zabawy edukacyjnej z innymi uczestnikami w części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gamifikacyjnej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, w której będą mieli okazję rywalizować z rówieśnikami.</w:t>
      </w:r>
    </w:p>
    <w:p w14:paraId="77D89AAF" w14:textId="77777777" w:rsidR="001877F6" w:rsidRPr="00A659C9" w:rsidRDefault="001877F6" w:rsidP="001877F6">
      <w:pPr>
        <w:pStyle w:val="Akapitzlist"/>
        <w:numPr>
          <w:ilvl w:val="0"/>
          <w:numId w:val="13"/>
        </w:numPr>
        <w:spacing w:after="160" w:line="240" w:lineRule="auto"/>
        <w:ind w:left="64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sekcja sprawdzająca nabytą wiedzę</w:t>
      </w: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sekcja aplikacji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gamifikacyjnej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umożliwiająca przeprowadzenie weryfikacji/testu nabytej wiedzy przez uczniów, która może być zadaniami lub ćwiczeniami lub pytaniami sprawdzającymi zdobyte umiejętności. Uczniowie będą mogli rozwiązywać zadania zarówno na czas, jak i bez limitu czasowego. Zadania muszą być zróżnicowane pod względem trudności, a odpowiedzi mogą być udzielane za pomocą różnorodnych form, takich jak animacje, obrazy, filmy oraz teksty. Celem tej sekcji jest wprowadzenie współzawodnictwa między uczniami w formie gamifikacji, zachęcając do rywalizacji i dążenia do jak najlepszych wyników. Funkcjonalność ta umożliwia uczniom rywalizację, co dodatkowo motywuje do nauki oraz pozwala na porównywanie wyników w ramach mechanizmów </w:t>
      </w:r>
      <w:proofErr w:type="spellStart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gamifikacyjnych</w:t>
      </w:r>
      <w:proofErr w:type="spellEnd"/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BB321F6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lastRenderedPageBreak/>
        <w:t>Aplikacja gamifikacji  musi umożliwiać uczniom korzystanie z jej zasobów w dowolnie wybranym czasie, niezależnie od pory dnia czy miejsca, w którym się znajdują uczniowie.</w:t>
      </w:r>
    </w:p>
    <w:p w14:paraId="322AB3E8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Konieczne jest zapewnienie polskiego interfejsu użytkownika, uwzględniającego pełne wsparcie dla języka polskiego (np. odpowiednia czcionka, polskie znaki diakrytyczne, klarowne komunikaty i opisy).</w:t>
      </w:r>
    </w:p>
    <w:p w14:paraId="2B44A772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Aplikacja powinna umożliwiać prezentowanie różnorodnych informacji oraz wyświetlanie pytań, ćwiczeń i zadań, a także pokazywać odpowiedzi wraz z krótkim objaśnieniem poprawności ich udzielenia w kontekście fabuły gry planszowej.</w:t>
      </w:r>
    </w:p>
    <w:p w14:paraId="03D883EE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Zawarte w aplikacji treści i poziom trudności zadań powinny odpowiadać potrzebom oraz poziomowi umiejętności uczniów na etapie szkoły podstawowej i ponadpodstawowej.</w:t>
      </w:r>
    </w:p>
    <w:p w14:paraId="2449E7D4" w14:textId="77777777" w:rsidR="001877F6" w:rsidRPr="00A659C9" w:rsidRDefault="001877F6" w:rsidP="001877F6">
      <w:pPr>
        <w:pStyle w:val="Akapitzlist"/>
        <w:numPr>
          <w:ilvl w:val="0"/>
          <w:numId w:val="15"/>
        </w:numPr>
        <w:spacing w:after="160" w:line="240" w:lineRule="auto"/>
        <w:ind w:left="3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376F">
        <w:rPr>
          <w:rFonts w:ascii="Times New Roman" w:hAnsi="Times New Roman" w:cs="Times New Roman"/>
          <w:b/>
          <w:bCs/>
          <w:sz w:val="20"/>
          <w:szCs w:val="20"/>
        </w:rPr>
        <w:t>Aplikacja musi zawierać elementy (pytania, wyzwania) ściśle powiązane z mechaniką gry planszowej. Powinno to stanowić integralny element rozgrywki, wymagający interakcji zarówno z planszą, jak i narzędziem cyfrowym</w:t>
      </w:r>
      <w:r w:rsidRPr="00A659C9">
        <w:rPr>
          <w:rFonts w:ascii="Times New Roman" w:hAnsi="Times New Roman" w:cs="Times New Roman"/>
          <w:sz w:val="20"/>
          <w:szCs w:val="20"/>
        </w:rPr>
        <w:t>.</w:t>
      </w:r>
    </w:p>
    <w:p w14:paraId="424F637E" w14:textId="77777777" w:rsidR="001877F6" w:rsidRPr="00B1376F" w:rsidRDefault="001877F6" w:rsidP="001877F6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color w:val="FF0000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Aplikacja gamifikacji powinna </w:t>
      </w:r>
      <w:r w:rsidRPr="00B1376F">
        <w:rPr>
          <w:rFonts w:ascii="Times New Roman" w:hAnsi="Times New Roman" w:cs="Times New Roman"/>
          <w:sz w:val="20"/>
          <w:szCs w:val="20"/>
        </w:rPr>
        <w:t xml:space="preserve">zawierać </w:t>
      </w:r>
      <w:r w:rsidRPr="00B1376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minimum 200 zróżnicowanych opracowanych zadań lub ćwiczeń lub pytań lub wyzwań o charakterze edukacyjnym</w:t>
      </w:r>
      <w:r w:rsidRPr="00B137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376F">
        <w:rPr>
          <w:rFonts w:ascii="Times New Roman" w:hAnsi="Times New Roman" w:cs="Times New Roman"/>
          <w:sz w:val="20"/>
          <w:szCs w:val="20"/>
        </w:rPr>
        <w:t xml:space="preserve">(czasowych lub bez limitu czasu) w formie </w:t>
      </w:r>
      <w:proofErr w:type="spellStart"/>
      <w:r w:rsidRPr="00B1376F">
        <w:rPr>
          <w:rFonts w:ascii="Times New Roman" w:hAnsi="Times New Roman" w:cs="Times New Roman"/>
          <w:sz w:val="20"/>
          <w:szCs w:val="20"/>
        </w:rPr>
        <w:t>gamifikacyjnym</w:t>
      </w:r>
      <w:proofErr w:type="spellEnd"/>
      <w:r w:rsidRPr="00B1376F">
        <w:rPr>
          <w:rFonts w:ascii="Times New Roman" w:hAnsi="Times New Roman" w:cs="Times New Roman"/>
          <w:sz w:val="20"/>
          <w:szCs w:val="20"/>
        </w:rPr>
        <w:t xml:space="preserve"> oraz treści dotyczące odpowiedzi w formie opisu w celu nauki materiału i zdobywania wiedzy przez uczniów w trakcie zabawy i korzystania z aplikacji zamiast nauki z podręczników lub książek. </w:t>
      </w:r>
      <w:r w:rsidRPr="00B1376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Treści te powinny wspierać rozwój umiejętności proekologicznych uczniów.</w:t>
      </w:r>
    </w:p>
    <w:p w14:paraId="7AA8AA71" w14:textId="77777777" w:rsidR="001877F6" w:rsidRPr="003C2021" w:rsidRDefault="001877F6" w:rsidP="001877F6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>System gamifikacji musi funkcjonować zgodnie z aktualnymi przepisami dotyczącymi ochrony danych osobowych (RODO).</w:t>
      </w:r>
    </w:p>
    <w:p w14:paraId="339FB0CE" w14:textId="77777777" w:rsidR="001877F6" w:rsidRPr="003C2021" w:rsidRDefault="001877F6" w:rsidP="001877F6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 xml:space="preserve">Zamawiający wymaga, aby każdy z uczniów otrzymał instrukcję użytkowania w formacie drukowanym lub pdf lub online, zawierający materiały dotyczące obsługi aplikacji </w:t>
      </w:r>
      <w:proofErr w:type="spellStart"/>
      <w:r w:rsidRPr="003C2021">
        <w:rPr>
          <w:rFonts w:ascii="Times New Roman" w:hAnsi="Times New Roman" w:cs="Times New Roman"/>
          <w:sz w:val="20"/>
          <w:szCs w:val="20"/>
        </w:rPr>
        <w:t>gamifikacyjnej</w:t>
      </w:r>
      <w:proofErr w:type="spellEnd"/>
      <w:r w:rsidRPr="003C2021">
        <w:rPr>
          <w:rFonts w:ascii="Times New Roman" w:hAnsi="Times New Roman" w:cs="Times New Roman"/>
          <w:sz w:val="20"/>
          <w:szCs w:val="20"/>
        </w:rPr>
        <w:t xml:space="preserve">. Manual musi mieć objętość co najmniej 4 strony, być opracowany w sposób przystępny, zawartość musi obejmować min: szczegółową instrukcję logowania, zasady korzystania z aplikacji, opis dostępnych funkcjonalności, wyjaśnienie zasad gamifikacji, inne istotne informacje związane z użytkowaniem. </w:t>
      </w:r>
    </w:p>
    <w:p w14:paraId="104E9D24" w14:textId="77777777" w:rsidR="001877F6" w:rsidRPr="003C2021" w:rsidRDefault="001877F6" w:rsidP="001877F6">
      <w:pPr>
        <w:pStyle w:val="Akapitzlist"/>
        <w:numPr>
          <w:ilvl w:val="0"/>
          <w:numId w:val="15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C2021">
        <w:rPr>
          <w:rFonts w:ascii="Times New Roman" w:hAnsi="Times New Roman" w:cs="Times New Roman"/>
          <w:sz w:val="20"/>
          <w:szCs w:val="20"/>
        </w:rPr>
        <w:t xml:space="preserve">Wykonawca zobowiązany jest do zapewnienia nieprzerwanej funkcjonalności aplikacji </w:t>
      </w:r>
      <w:proofErr w:type="spellStart"/>
      <w:r w:rsidRPr="003C2021">
        <w:rPr>
          <w:rFonts w:ascii="Times New Roman" w:hAnsi="Times New Roman" w:cs="Times New Roman"/>
          <w:sz w:val="20"/>
          <w:szCs w:val="20"/>
        </w:rPr>
        <w:t>gamifikacyjnej</w:t>
      </w:r>
      <w:proofErr w:type="spellEnd"/>
      <w:r w:rsidRPr="003C2021">
        <w:rPr>
          <w:rFonts w:ascii="Times New Roman" w:hAnsi="Times New Roman" w:cs="Times New Roman"/>
          <w:sz w:val="20"/>
          <w:szCs w:val="20"/>
        </w:rPr>
        <w:t xml:space="preserve"> zgodnie z opisem przedmiotu zamówienia i udzielenia wsparcia technicznego przez cały okres korzystania przez uczniów z aplikacji gamifikacji w trakcie realizacji projektu. </w:t>
      </w:r>
    </w:p>
    <w:p w14:paraId="32EF1A70" w14:textId="77777777" w:rsidR="001877F6" w:rsidRPr="00A659C9" w:rsidRDefault="001877F6" w:rsidP="001877F6">
      <w:p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9D6028C" w14:textId="77777777" w:rsidR="001877F6" w:rsidRPr="00A659C9" w:rsidRDefault="001877F6" w:rsidP="001877F6">
      <w:pPr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b/>
          <w:bCs/>
          <w:sz w:val="20"/>
          <w:szCs w:val="20"/>
        </w:rPr>
        <w:t xml:space="preserve">Wykonawca oferując swoją cenę w formularzu ofertowym, musi uwzględnić całkowity koszt wykonania zamówienia </w:t>
      </w:r>
      <w:proofErr w:type="spellStart"/>
      <w:r w:rsidRPr="00A659C9">
        <w:rPr>
          <w:rFonts w:ascii="Times New Roman" w:hAnsi="Times New Roman" w:cs="Times New Roman"/>
          <w:b/>
          <w:bCs/>
          <w:sz w:val="20"/>
          <w:szCs w:val="20"/>
        </w:rPr>
        <w:t>tzn</w:t>
      </w:r>
      <w:proofErr w:type="spellEnd"/>
      <w:r w:rsidRPr="00A659C9">
        <w:rPr>
          <w:rFonts w:ascii="Times New Roman" w:hAnsi="Times New Roman" w:cs="Times New Roman"/>
          <w:sz w:val="20"/>
          <w:szCs w:val="20"/>
        </w:rPr>
        <w:t>:</w:t>
      </w:r>
    </w:p>
    <w:p w14:paraId="422C6FC1" w14:textId="77777777" w:rsidR="001877F6" w:rsidRPr="00A659C9" w:rsidRDefault="001877F6" w:rsidP="001877F6">
      <w:pPr>
        <w:pStyle w:val="Akapitzlist"/>
        <w:numPr>
          <w:ilvl w:val="0"/>
          <w:numId w:val="19"/>
        </w:numPr>
        <w:spacing w:after="0" w:line="240" w:lineRule="auto"/>
        <w:ind w:left="870"/>
        <w:rPr>
          <w:rFonts w:ascii="Times New Roman" w:hAnsi="Times New Roman" w:cs="Times New Roman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Przeprowadzenie szkolenia –  3 godziny dydaktyczne/grupa, 24 grupy x 3 h/grupa = 72 h dydaktyczne</w:t>
      </w:r>
    </w:p>
    <w:p w14:paraId="3DC8101C" w14:textId="77777777" w:rsidR="001877F6" w:rsidRPr="00A659C9" w:rsidRDefault="001877F6" w:rsidP="001877F6">
      <w:pPr>
        <w:pStyle w:val="Akapitzlist"/>
        <w:numPr>
          <w:ilvl w:val="0"/>
          <w:numId w:val="17"/>
        </w:numPr>
        <w:spacing w:after="160"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Materiały szkoleniowe:</w:t>
      </w:r>
    </w:p>
    <w:p w14:paraId="3F1EE993" w14:textId="77777777" w:rsidR="001877F6" w:rsidRPr="00A659C9" w:rsidRDefault="001877F6" w:rsidP="001877F6">
      <w:pPr>
        <w:pStyle w:val="Akapitzlist"/>
        <w:numPr>
          <w:ilvl w:val="0"/>
          <w:numId w:val="18"/>
        </w:numPr>
        <w:spacing w:after="160" w:line="240" w:lineRule="auto"/>
        <w:ind w:left="132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>gra planszowa  - 240 sztuk</w:t>
      </w:r>
    </w:p>
    <w:p w14:paraId="1FF3795B" w14:textId="77777777" w:rsidR="001877F6" w:rsidRPr="00A659C9" w:rsidRDefault="001877F6" w:rsidP="001877F6">
      <w:pPr>
        <w:pStyle w:val="Akapitzlist"/>
        <w:numPr>
          <w:ilvl w:val="0"/>
          <w:numId w:val="18"/>
        </w:numPr>
        <w:spacing w:after="160" w:line="240" w:lineRule="auto"/>
        <w:ind w:left="1324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sz w:val="20"/>
          <w:szCs w:val="20"/>
        </w:rPr>
        <w:t xml:space="preserve">dostęp do gamifikacji  dla 240  uczniów </w:t>
      </w:r>
    </w:p>
    <w:p w14:paraId="5A836070" w14:textId="77777777" w:rsidR="001877F6" w:rsidRPr="00A659C9" w:rsidRDefault="001877F6" w:rsidP="001877F6">
      <w:pPr>
        <w:pStyle w:val="Akapitzlist"/>
        <w:numPr>
          <w:ilvl w:val="0"/>
          <w:numId w:val="17"/>
        </w:numPr>
        <w:spacing w:after="160" w:line="240" w:lineRule="auto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Zaświadczenie/certyfikat o ukończeniu szkolenia – 240 sztuk</w:t>
      </w:r>
    </w:p>
    <w:p w14:paraId="7D17945B" w14:textId="77777777" w:rsidR="001877F6" w:rsidRPr="00A659C9" w:rsidRDefault="001877F6" w:rsidP="001877F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59C9">
        <w:rPr>
          <w:rFonts w:ascii="Times New Roman" w:hAnsi="Times New Roman" w:cs="Times New Roman"/>
          <w:color w:val="000000" w:themeColor="text1"/>
          <w:sz w:val="20"/>
          <w:szCs w:val="20"/>
        </w:rPr>
        <w:t>Pozostałe  koszty Wykonawcy związane z wykonaniem zamówienia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0CA367F0" w14:textId="77777777" w:rsidR="001877F6" w:rsidRPr="00A659C9" w:rsidRDefault="001877F6" w:rsidP="001877F6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5DBB570" w14:textId="77777777" w:rsidR="00FB0062" w:rsidRDefault="00FB0062"/>
    <w:sectPr w:rsidR="00FB0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26F9F" w14:textId="77777777" w:rsidR="00BC5443" w:rsidRDefault="00BC5443" w:rsidP="001877F6">
      <w:pPr>
        <w:spacing w:after="0" w:line="240" w:lineRule="auto"/>
      </w:pPr>
      <w:r>
        <w:separator/>
      </w:r>
    </w:p>
  </w:endnote>
  <w:endnote w:type="continuationSeparator" w:id="0">
    <w:p w14:paraId="190D78D1" w14:textId="77777777" w:rsidR="00BC5443" w:rsidRDefault="00BC5443" w:rsidP="0018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D034" w14:textId="77777777" w:rsidR="00BC5443" w:rsidRDefault="00BC5443" w:rsidP="001877F6">
      <w:pPr>
        <w:spacing w:after="0" w:line="240" w:lineRule="auto"/>
      </w:pPr>
      <w:r>
        <w:separator/>
      </w:r>
    </w:p>
  </w:footnote>
  <w:footnote w:type="continuationSeparator" w:id="0">
    <w:p w14:paraId="6CD49B96" w14:textId="77777777" w:rsidR="00BC5443" w:rsidRDefault="00BC5443" w:rsidP="0018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8DD2" w14:textId="351076CD" w:rsidR="001877F6" w:rsidRDefault="001877F6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03C6B" wp14:editId="53AA63DF">
          <wp:simplePos x="0" y="0"/>
          <wp:positionH relativeFrom="column">
            <wp:posOffset>0</wp:posOffset>
          </wp:positionH>
          <wp:positionV relativeFrom="page">
            <wp:posOffset>620395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571"/>
    <w:multiLevelType w:val="hybridMultilevel"/>
    <w:tmpl w:val="F11A3076"/>
    <w:lvl w:ilvl="0" w:tplc="7F7642CA">
      <w:start w:val="1"/>
      <w:numFmt w:val="upperRoman"/>
      <w:lvlText w:val="%1."/>
      <w:lvlJc w:val="left"/>
      <w:pPr>
        <w:ind w:left="5115" w:hanging="720"/>
      </w:pPr>
      <w:rPr>
        <w:rFonts w:cstheme="minorBidi" w:hint="default"/>
        <w:color w:val="000000" w:themeColor="text1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2482"/>
    <w:multiLevelType w:val="hybridMultilevel"/>
    <w:tmpl w:val="B38A63B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62B0F"/>
    <w:multiLevelType w:val="hybridMultilevel"/>
    <w:tmpl w:val="2F7E5A80"/>
    <w:lvl w:ilvl="0" w:tplc="0415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C12102D"/>
    <w:multiLevelType w:val="hybridMultilevel"/>
    <w:tmpl w:val="6258214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D5B6244"/>
    <w:multiLevelType w:val="hybridMultilevel"/>
    <w:tmpl w:val="2AFC4A7E"/>
    <w:lvl w:ilvl="0" w:tplc="7DCEDE1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)"/>
      <w:lvlJc w:val="left"/>
      <w:pPr>
        <w:ind w:left="1778" w:hanging="698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B52C8"/>
    <w:multiLevelType w:val="hybridMultilevel"/>
    <w:tmpl w:val="287A4C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17928"/>
    <w:multiLevelType w:val="hybridMultilevel"/>
    <w:tmpl w:val="B09CB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758A2"/>
    <w:multiLevelType w:val="hybridMultilevel"/>
    <w:tmpl w:val="F704EEDC"/>
    <w:lvl w:ilvl="0" w:tplc="0415000F">
      <w:start w:val="1"/>
      <w:numFmt w:val="decimal"/>
      <w:lvlText w:val="%1."/>
      <w:lvlJc w:val="left"/>
      <w:pPr>
        <w:ind w:left="517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347BE"/>
    <w:multiLevelType w:val="hybridMultilevel"/>
    <w:tmpl w:val="F7A893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438C2"/>
    <w:multiLevelType w:val="hybridMultilevel"/>
    <w:tmpl w:val="6292EF08"/>
    <w:lvl w:ilvl="0" w:tplc="041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13F5"/>
    <w:multiLevelType w:val="hybridMultilevel"/>
    <w:tmpl w:val="ADD664D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50FE71BF"/>
    <w:multiLevelType w:val="hybridMultilevel"/>
    <w:tmpl w:val="F81C01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C00380"/>
    <w:multiLevelType w:val="hybridMultilevel"/>
    <w:tmpl w:val="013CBB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5B98"/>
    <w:multiLevelType w:val="hybridMultilevel"/>
    <w:tmpl w:val="04C2D6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7E619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C76D9"/>
    <w:multiLevelType w:val="hybridMultilevel"/>
    <w:tmpl w:val="5B3433A8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789D78FE"/>
    <w:multiLevelType w:val="hybridMultilevel"/>
    <w:tmpl w:val="08C027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580A8D"/>
    <w:multiLevelType w:val="hybridMultilevel"/>
    <w:tmpl w:val="B38A63BC"/>
    <w:lvl w:ilvl="0" w:tplc="CF14B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27F8"/>
    <w:multiLevelType w:val="hybridMultilevel"/>
    <w:tmpl w:val="0A0244BA"/>
    <w:lvl w:ilvl="0" w:tplc="DBDE8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80352">
    <w:abstractNumId w:val="10"/>
  </w:num>
  <w:num w:numId="2" w16cid:durableId="1174414193">
    <w:abstractNumId w:val="6"/>
  </w:num>
  <w:num w:numId="3" w16cid:durableId="613093176">
    <w:abstractNumId w:val="3"/>
  </w:num>
  <w:num w:numId="4" w16cid:durableId="760882222">
    <w:abstractNumId w:val="11"/>
  </w:num>
  <w:num w:numId="5" w16cid:durableId="526480463">
    <w:abstractNumId w:val="13"/>
  </w:num>
  <w:num w:numId="6" w16cid:durableId="316806290">
    <w:abstractNumId w:val="17"/>
  </w:num>
  <w:num w:numId="7" w16cid:durableId="1004237328">
    <w:abstractNumId w:val="1"/>
  </w:num>
  <w:num w:numId="8" w16cid:durableId="895120843">
    <w:abstractNumId w:val="7"/>
  </w:num>
  <w:num w:numId="9" w16cid:durableId="492988890">
    <w:abstractNumId w:val="9"/>
  </w:num>
  <w:num w:numId="10" w16cid:durableId="1803621454">
    <w:abstractNumId w:val="5"/>
  </w:num>
  <w:num w:numId="11" w16cid:durableId="47463898">
    <w:abstractNumId w:val="18"/>
  </w:num>
  <w:num w:numId="12" w16cid:durableId="609750467">
    <w:abstractNumId w:val="14"/>
  </w:num>
  <w:num w:numId="13" w16cid:durableId="1665164102">
    <w:abstractNumId w:val="12"/>
  </w:num>
  <w:num w:numId="14" w16cid:durableId="306014711">
    <w:abstractNumId w:val="16"/>
  </w:num>
  <w:num w:numId="15" w16cid:durableId="437650619">
    <w:abstractNumId w:val="4"/>
  </w:num>
  <w:num w:numId="16" w16cid:durableId="870535060">
    <w:abstractNumId w:val="0"/>
  </w:num>
  <w:num w:numId="17" w16cid:durableId="1174029663">
    <w:abstractNumId w:val="2"/>
  </w:num>
  <w:num w:numId="18" w16cid:durableId="818426814">
    <w:abstractNumId w:val="15"/>
  </w:num>
  <w:num w:numId="19" w16cid:durableId="254482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6"/>
    <w:rsid w:val="00056478"/>
    <w:rsid w:val="001877F6"/>
    <w:rsid w:val="00BC5443"/>
    <w:rsid w:val="00C62F70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7555"/>
  <w15:chartTrackingRefBased/>
  <w15:docId w15:val="{C2526BF8-08A6-467A-AE78-ADD1D01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7F6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7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7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7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7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7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7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7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7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7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7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7F6"/>
    <w:rPr>
      <w:i/>
      <w:iCs/>
      <w:color w:val="404040" w:themeColor="text1" w:themeTint="BF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1877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7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7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7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1877F6"/>
  </w:style>
  <w:style w:type="table" w:styleId="Tabela-Siatka">
    <w:name w:val="Table Grid"/>
    <w:basedOn w:val="Standardowy"/>
    <w:uiPriority w:val="39"/>
    <w:rsid w:val="001877F6"/>
    <w:pPr>
      <w:spacing w:after="0" w:line="240" w:lineRule="auto"/>
      <w:ind w:left="11" w:hanging="1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1877F6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77F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1877F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1877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8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F6"/>
  </w:style>
  <w:style w:type="paragraph" w:styleId="Stopka">
    <w:name w:val="footer"/>
    <w:basedOn w:val="Normalny"/>
    <w:link w:val="StopkaZnak"/>
    <w:uiPriority w:val="99"/>
    <w:unhideWhenUsed/>
    <w:rsid w:val="00187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3763</Words>
  <Characters>22582</Characters>
  <Application>Microsoft Office Word</Application>
  <DocSecurity>0</DocSecurity>
  <Lines>188</Lines>
  <Paragraphs>52</Paragraphs>
  <ScaleCrop>false</ScaleCrop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2025-03-22T10:57:00Z</dcterms:created>
  <dcterms:modified xsi:type="dcterms:W3CDTF">2025-03-22T11:00:00Z</dcterms:modified>
</cp:coreProperties>
</file>